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54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699"/>
        <w:gridCol w:w="2385"/>
        <w:gridCol w:w="1203"/>
        <w:gridCol w:w="970"/>
        <w:gridCol w:w="736"/>
        <w:gridCol w:w="450"/>
        <w:gridCol w:w="938"/>
        <w:gridCol w:w="1166"/>
      </w:tblGrid>
      <w:tr w:rsidR="00EB2F7E" w14:paraId="2DED8A97" w14:textId="77777777" w:rsidTr="007869A9">
        <w:trPr>
          <w:trHeight w:val="433"/>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22606AEE" w14:textId="77777777" w:rsidR="00EB2F7E" w:rsidRDefault="003C1104">
            <w:pPr>
              <w:wordWrap/>
              <w:spacing w:line="168" w:lineRule="auto"/>
              <w:jc w:val="center"/>
            </w:pPr>
            <w:bookmarkStart w:id="0" w:name="_top"/>
            <w:bookmarkEnd w:id="0"/>
            <w:r>
              <w:rPr>
                <w:noProof/>
                <w:lang w:val="en"/>
              </w:rPr>
              <w:drawing>
                <wp:inline distT="0" distB="0" distL="0" distR="0" wp14:anchorId="491A64EB" wp14:editId="149E6C7B">
                  <wp:extent cx="885190" cy="748030"/>
                  <wp:effectExtent l="0" t="0" r="0" b="0"/>
                  <wp:docPr id="1" name="Picture %d 1"/>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36a00808.JPG"/>
                          <pic:cNvPicPr/>
                        </pic:nvPicPr>
                        <pic:blipFill>
                          <a:blip r:embed="rId7"/>
                          <a:stretch>
                            <a:fillRect/>
                          </a:stretch>
                        </pic:blipFill>
                        <pic:spPr>
                          <a:xfrm>
                            <a:off x="0" y="0"/>
                            <a:ext cx="885190" cy="748030"/>
                          </a:xfrm>
                          <a:prstGeom prst="rect">
                            <a:avLst/>
                          </a:prstGeom>
                          <a:effectLst/>
                        </pic:spPr>
                      </pic:pic>
                    </a:graphicData>
                  </a:graphic>
                </wp:inline>
              </w:drawing>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67F2F5AA" w14:textId="77777777" w:rsidR="00EB2F7E" w:rsidRPr="007869A9" w:rsidRDefault="003C1104">
            <w:pPr>
              <w:wordWrap/>
              <w:spacing w:line="120" w:lineRule="auto"/>
              <w:jc w:val="center"/>
            </w:pPr>
            <w:r w:rsidRPr="007869A9">
              <w:rPr>
                <w:noProof/>
                <w:lang w:val="en"/>
              </w:rPr>
              <w:drawing>
                <wp:inline distT="0" distB="0" distL="0" distR="0" wp14:anchorId="1CB46DBF" wp14:editId="50E301AA">
                  <wp:extent cx="1428115" cy="537845"/>
                  <wp:effectExtent l="0" t="0" r="0" b="0"/>
                  <wp:docPr id="2" name="Picture %d 2"/>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36a00809.JPG"/>
                          <pic:cNvPicPr/>
                        </pic:nvPicPr>
                        <pic:blipFill>
                          <a:blip r:embed="rId8"/>
                          <a:stretch>
                            <a:fillRect/>
                          </a:stretch>
                        </pic:blipFill>
                        <pic:spPr>
                          <a:xfrm>
                            <a:off x="0" y="0"/>
                            <a:ext cx="1428115" cy="537845"/>
                          </a:xfrm>
                          <a:prstGeom prst="rect">
                            <a:avLst/>
                          </a:prstGeom>
                          <a:effectLst/>
                        </pic:spPr>
                      </pic:pic>
                    </a:graphicData>
                  </a:graphic>
                </wp:inline>
              </w:drawing>
            </w:r>
          </w:p>
          <w:p w14:paraId="6EC7665A" w14:textId="58F3B18A" w:rsidR="00EB2F7E" w:rsidRPr="00214037" w:rsidRDefault="003C1104">
            <w:pPr>
              <w:wordWrap/>
              <w:spacing w:before="300" w:line="120" w:lineRule="auto"/>
              <w:jc w:val="center"/>
              <w:rPr>
                <w:rFonts w:ascii="HCI Poppy" w:hAnsi="HCI Poppy"/>
                <w:sz w:val="24"/>
              </w:rPr>
            </w:pPr>
            <w:r w:rsidRPr="00214037">
              <w:rPr>
                <w:rFonts w:ascii="HCI Poppy" w:hAnsi="HCI Poppy"/>
                <w:sz w:val="24"/>
                <w:lang w:val="en"/>
              </w:rPr>
              <w:t>June 16, 2026</w:t>
            </w:r>
          </w:p>
        </w:tc>
        <w:tc>
          <w:tcPr>
            <w:tcW w:w="1203" w:type="dxa"/>
            <w:tcBorders>
              <w:top w:val="single" w:sz="9" w:space="0" w:color="000000"/>
              <w:left w:val="double" w:sz="4" w:space="0" w:color="000000"/>
              <w:bottom w:val="single" w:sz="3" w:space="0" w:color="000000"/>
              <w:right w:val="single" w:sz="5" w:space="0" w:color="000000"/>
            </w:tcBorders>
            <w:vAlign w:val="center"/>
          </w:tcPr>
          <w:p w14:paraId="72AE849A"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Division in Charge</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2C21F62B" w14:textId="17EEDF04" w:rsidR="00EB2F7E" w:rsidRPr="00257013" w:rsidRDefault="003C1104">
            <w:pPr>
              <w:wordWrap/>
              <w:jc w:val="center"/>
              <w:rPr>
                <w:rFonts w:ascii="HCI Poppy" w:hAnsi="HCI Poppy"/>
                <w:sz w:val="24"/>
              </w:rPr>
            </w:pPr>
            <w:r w:rsidRPr="00257013">
              <w:rPr>
                <w:rFonts w:ascii="HCI Poppy" w:eastAsia="휴먼명조" w:hAnsi="HCI Poppy"/>
                <w:sz w:val="24"/>
                <w:lang w:val="en"/>
              </w:rPr>
              <w:t>Division of Investment Promotion, New Consolidated Airport Investment Office</w:t>
            </w:r>
          </w:p>
        </w:tc>
      </w:tr>
      <w:tr w:rsidR="00EB2F7E" w14:paraId="3EA13522" w14:textId="77777777" w:rsidTr="007869A9">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0CEA9AD3" w14:textId="77777777" w:rsidR="00EB2F7E" w:rsidRDefault="00EB2F7E"/>
        </w:tc>
        <w:tc>
          <w:tcPr>
            <w:tcW w:w="2385" w:type="dxa"/>
            <w:vMerge/>
            <w:tcBorders>
              <w:top w:val="single" w:sz="9" w:space="0" w:color="000000"/>
              <w:left w:val="single" w:sz="5" w:space="0" w:color="000000"/>
              <w:bottom w:val="single" w:sz="9" w:space="0" w:color="000000"/>
              <w:right w:val="double" w:sz="4" w:space="0" w:color="000000"/>
            </w:tcBorders>
          </w:tcPr>
          <w:p w14:paraId="1F424D92" w14:textId="77777777" w:rsidR="00EB2F7E" w:rsidRPr="007869A9" w:rsidRDefault="00EB2F7E"/>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4DA6A75D"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Prepared by</w:t>
            </w:r>
          </w:p>
        </w:tc>
        <w:tc>
          <w:tcPr>
            <w:tcW w:w="970" w:type="dxa"/>
            <w:tcBorders>
              <w:top w:val="single" w:sz="3" w:space="0" w:color="000000"/>
              <w:left w:val="single" w:sz="5" w:space="0" w:color="000000"/>
              <w:bottom w:val="single" w:sz="3" w:space="0" w:color="000000"/>
              <w:right w:val="single" w:sz="3" w:space="0" w:color="000000"/>
            </w:tcBorders>
            <w:vAlign w:val="center"/>
          </w:tcPr>
          <w:p w14:paraId="0D6F8603"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Director</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0A74D1CC" w14:textId="71BC0E10" w:rsidR="00EB2F7E" w:rsidRPr="00257013" w:rsidRDefault="003C1104">
            <w:pPr>
              <w:wordWrap/>
              <w:jc w:val="center"/>
              <w:rPr>
                <w:rFonts w:ascii="HCI Poppy" w:hAnsi="HCI Poppy"/>
                <w:sz w:val="24"/>
              </w:rPr>
            </w:pPr>
            <w:r w:rsidRPr="00257013">
              <w:rPr>
                <w:rFonts w:ascii="HCI Poppy" w:eastAsia="휴먼명조" w:hAnsi="HCI Poppy"/>
                <w:sz w:val="24"/>
                <w:lang w:val="en"/>
              </w:rPr>
              <w:t>Shin Seung</w:t>
            </w:r>
            <w:r w:rsidR="0031761D">
              <w:rPr>
                <w:rFonts w:ascii="HCI Poppy" w:eastAsia="휴먼명조" w:hAnsi="HCI Poppy" w:hint="eastAsia"/>
                <w:sz w:val="24"/>
                <w:lang w:val="en"/>
              </w:rPr>
              <w:t>-</w:t>
            </w:r>
            <w:proofErr w:type="spellStart"/>
            <w:r w:rsidRPr="00257013">
              <w:rPr>
                <w:rFonts w:ascii="HCI Poppy" w:eastAsia="휴먼명조" w:hAnsi="HCI Poppy"/>
                <w:sz w:val="24"/>
                <w:lang w:val="en"/>
              </w:rPr>
              <w:t>hoon</w:t>
            </w:r>
            <w:proofErr w:type="spellEnd"/>
            <w:r w:rsidRPr="00257013">
              <w:rPr>
                <w:rFonts w:ascii="HCI Poppy" w:eastAsia="휴먼명조" w:hAnsi="HCI Poppy"/>
                <w:sz w:val="24"/>
                <w:lang w:val="en"/>
              </w:rPr>
              <w:t xml:space="preserve"> </w:t>
            </w:r>
          </w:p>
        </w:tc>
      </w:tr>
      <w:tr w:rsidR="00EB2F7E" w14:paraId="5096AA09" w14:textId="77777777" w:rsidTr="007869A9">
        <w:trPr>
          <w:trHeight w:val="433"/>
        </w:trPr>
        <w:tc>
          <w:tcPr>
            <w:tcW w:w="1699" w:type="dxa"/>
            <w:vMerge/>
            <w:tcBorders>
              <w:top w:val="single" w:sz="9" w:space="0" w:color="000000"/>
              <w:left w:val="single" w:sz="9" w:space="0" w:color="000000"/>
              <w:bottom w:val="single" w:sz="9" w:space="0" w:color="000000"/>
              <w:right w:val="single" w:sz="5" w:space="0" w:color="000000"/>
            </w:tcBorders>
          </w:tcPr>
          <w:p w14:paraId="498031C4" w14:textId="77777777" w:rsidR="00EB2F7E" w:rsidRDefault="00EB2F7E"/>
        </w:tc>
        <w:tc>
          <w:tcPr>
            <w:tcW w:w="2385" w:type="dxa"/>
            <w:vMerge/>
            <w:tcBorders>
              <w:top w:val="single" w:sz="9" w:space="0" w:color="000000"/>
              <w:left w:val="single" w:sz="5" w:space="0" w:color="000000"/>
              <w:bottom w:val="single" w:sz="9" w:space="0" w:color="000000"/>
              <w:right w:val="double" w:sz="4" w:space="0" w:color="000000"/>
            </w:tcBorders>
          </w:tcPr>
          <w:p w14:paraId="560212EE" w14:textId="77777777" w:rsidR="00EB2F7E" w:rsidRPr="007869A9" w:rsidRDefault="00EB2F7E"/>
        </w:tc>
        <w:tc>
          <w:tcPr>
            <w:tcW w:w="1203" w:type="dxa"/>
            <w:vMerge/>
            <w:tcBorders>
              <w:top w:val="single" w:sz="3" w:space="0" w:color="000000"/>
              <w:left w:val="double" w:sz="4" w:space="0" w:color="000000"/>
              <w:bottom w:val="single" w:sz="3" w:space="0" w:color="000000"/>
              <w:right w:val="single" w:sz="5" w:space="0" w:color="000000"/>
            </w:tcBorders>
          </w:tcPr>
          <w:p w14:paraId="289D0F6D" w14:textId="77777777" w:rsidR="00EB2F7E" w:rsidRPr="00257013" w:rsidRDefault="00EB2F7E">
            <w:pPr>
              <w:rPr>
                <w:rFonts w:ascii="HCI Poppy" w:hAnsi="HCI Poppy"/>
                <w:sz w:val="24"/>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2C658FB5"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Team Leader</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4F46D4B1" w14:textId="41EE54CD" w:rsidR="00EB2F7E" w:rsidRPr="00257013" w:rsidRDefault="003C1104">
            <w:pPr>
              <w:wordWrap/>
              <w:jc w:val="center"/>
              <w:rPr>
                <w:rFonts w:ascii="HCI Poppy" w:hAnsi="HCI Poppy"/>
                <w:sz w:val="24"/>
              </w:rPr>
            </w:pPr>
            <w:r w:rsidRPr="00257013">
              <w:rPr>
                <w:rFonts w:ascii="HCI Poppy" w:eastAsia="휴먼명조" w:hAnsi="HCI Poppy"/>
                <w:sz w:val="24"/>
                <w:lang w:val="en"/>
              </w:rPr>
              <w:t>Jeon Jin</w:t>
            </w:r>
            <w:r w:rsidR="0031761D">
              <w:rPr>
                <w:rFonts w:ascii="HCI Poppy" w:eastAsia="휴먼명조" w:hAnsi="HCI Poppy" w:hint="eastAsia"/>
                <w:sz w:val="24"/>
                <w:lang w:val="en"/>
              </w:rPr>
              <w:t>-</w:t>
            </w:r>
            <w:r w:rsidRPr="00257013">
              <w:rPr>
                <w:rFonts w:ascii="HCI Poppy" w:eastAsia="휴먼명조" w:hAnsi="HCI Poppy"/>
                <w:sz w:val="24"/>
                <w:lang w:val="en"/>
              </w:rPr>
              <w:t>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6B5A5E25"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Senior Officer</w:t>
            </w:r>
          </w:p>
        </w:tc>
        <w:tc>
          <w:tcPr>
            <w:tcW w:w="1166" w:type="dxa"/>
            <w:tcBorders>
              <w:top w:val="single" w:sz="3" w:space="0" w:color="000000"/>
              <w:left w:val="single" w:sz="3" w:space="0" w:color="000000"/>
              <w:bottom w:val="single" w:sz="3" w:space="0" w:color="000000"/>
              <w:right w:val="single" w:sz="9" w:space="0" w:color="000000"/>
            </w:tcBorders>
            <w:vAlign w:val="center"/>
          </w:tcPr>
          <w:p w14:paraId="04DA951A" w14:textId="6F3806B9" w:rsidR="00EB2F7E" w:rsidRPr="00257013" w:rsidRDefault="003C1104">
            <w:pPr>
              <w:wordWrap/>
              <w:jc w:val="center"/>
              <w:rPr>
                <w:rFonts w:ascii="HCI Poppy" w:hAnsi="HCI Poppy"/>
                <w:sz w:val="24"/>
              </w:rPr>
            </w:pPr>
            <w:r w:rsidRPr="00257013">
              <w:rPr>
                <w:rFonts w:ascii="HCI Poppy" w:eastAsia="휴먼명조" w:hAnsi="HCI Poppy"/>
                <w:sz w:val="24"/>
                <w:lang w:val="en"/>
              </w:rPr>
              <w:t>Lee Jin</w:t>
            </w:r>
            <w:r w:rsidR="0031761D">
              <w:rPr>
                <w:rFonts w:ascii="HCI Poppy" w:eastAsia="휴먼명조" w:hAnsi="HCI Poppy" w:hint="eastAsia"/>
                <w:sz w:val="24"/>
                <w:lang w:val="en"/>
              </w:rPr>
              <w:t>-</w:t>
            </w:r>
            <w:r w:rsidRPr="00257013">
              <w:rPr>
                <w:rFonts w:ascii="HCI Poppy" w:eastAsia="휴먼명조" w:hAnsi="HCI Poppy"/>
                <w:sz w:val="24"/>
                <w:lang w:val="en"/>
              </w:rPr>
              <w:t>young</w:t>
            </w:r>
          </w:p>
        </w:tc>
      </w:tr>
      <w:tr w:rsidR="00EB2F7E" w14:paraId="12B20E25" w14:textId="77777777" w:rsidTr="007869A9">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3F05FFD3" w14:textId="77777777" w:rsidR="00EB2F7E" w:rsidRDefault="00EB2F7E"/>
        </w:tc>
        <w:tc>
          <w:tcPr>
            <w:tcW w:w="2385" w:type="dxa"/>
            <w:vMerge/>
            <w:tcBorders>
              <w:top w:val="single" w:sz="9" w:space="0" w:color="000000"/>
              <w:left w:val="single" w:sz="5" w:space="0" w:color="000000"/>
              <w:bottom w:val="single" w:sz="9" w:space="0" w:color="000000"/>
              <w:right w:val="double" w:sz="4" w:space="0" w:color="000000"/>
            </w:tcBorders>
          </w:tcPr>
          <w:p w14:paraId="64341259" w14:textId="77777777" w:rsidR="00EB2F7E" w:rsidRPr="007869A9" w:rsidRDefault="00EB2F7E"/>
        </w:tc>
        <w:tc>
          <w:tcPr>
            <w:tcW w:w="1203" w:type="dxa"/>
            <w:tcBorders>
              <w:top w:val="single" w:sz="3" w:space="0" w:color="000000"/>
              <w:left w:val="double" w:sz="4" w:space="0" w:color="000000"/>
              <w:bottom w:val="single" w:sz="9" w:space="0" w:color="000000"/>
              <w:right w:val="single" w:sz="5" w:space="0" w:color="000000"/>
            </w:tcBorders>
            <w:vAlign w:val="center"/>
          </w:tcPr>
          <w:p w14:paraId="3CB0D239" w14:textId="77777777" w:rsidR="00EB2F7E" w:rsidRPr="00257013" w:rsidRDefault="003C1104">
            <w:pPr>
              <w:wordWrap/>
              <w:jc w:val="center"/>
              <w:rPr>
                <w:rFonts w:ascii="HCI Poppy" w:hAnsi="HCI Poppy"/>
                <w:sz w:val="24"/>
              </w:rPr>
            </w:pPr>
            <w:r w:rsidRPr="00257013">
              <w:rPr>
                <w:rFonts w:ascii="HCI Poppy" w:eastAsia="휴먼명조" w:hAnsi="HCI Poppy"/>
                <w:sz w:val="24"/>
                <w:lang w:val="en"/>
              </w:rPr>
              <w:t>Contact</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667DB224" w14:textId="5366E7A2" w:rsidR="00EB2F7E" w:rsidRPr="00257013" w:rsidRDefault="003C1104">
            <w:pPr>
              <w:wordWrap/>
              <w:jc w:val="center"/>
              <w:rPr>
                <w:rFonts w:ascii="HCI Poppy" w:hAnsi="HCI Poppy"/>
                <w:sz w:val="24"/>
              </w:rPr>
            </w:pPr>
            <w:r w:rsidRPr="00257013">
              <w:rPr>
                <w:rFonts w:ascii="HCI Poppy" w:hAnsi="HCI Poppy"/>
                <w:sz w:val="24"/>
                <w:lang w:val="en"/>
              </w:rPr>
              <w:t>+82-54-880-4612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7F27FC52" w14:textId="77777777" w:rsidR="00EB2F7E" w:rsidRPr="00257013" w:rsidRDefault="003C1104">
            <w:pPr>
              <w:wordWrap/>
              <w:jc w:val="center"/>
              <w:rPr>
                <w:rFonts w:ascii="HCI Poppy" w:hAnsi="HCI Poppy"/>
                <w:sz w:val="24"/>
              </w:rPr>
            </w:pPr>
            <w:r w:rsidRPr="00257013">
              <w:rPr>
                <w:rFonts w:ascii="HCI Poppy" w:hAnsi="HCI Poppy"/>
                <w:sz w:val="24"/>
                <w:lang w:val="en"/>
              </w:rPr>
              <w:t>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3C07CF8C" w14:textId="2DD11894" w:rsidR="00EB2F7E" w:rsidRPr="00257013" w:rsidRDefault="003C1104">
            <w:pPr>
              <w:wordWrap/>
              <w:jc w:val="center"/>
              <w:rPr>
                <w:rFonts w:ascii="HCI Poppy" w:hAnsi="HCI Poppy"/>
                <w:sz w:val="24"/>
              </w:rPr>
            </w:pPr>
            <w:r w:rsidRPr="00257013">
              <w:rPr>
                <w:rFonts w:ascii="HCI Poppy" w:hAnsi="HCI Poppy"/>
                <w:sz w:val="24"/>
                <w:lang w:val="en"/>
              </w:rPr>
              <w:t>+82-10-4936-2391</w:t>
            </w:r>
          </w:p>
        </w:tc>
      </w:tr>
    </w:tbl>
    <w:p w14:paraId="53D56494" w14:textId="77777777" w:rsidR="00EB2F7E" w:rsidRDefault="00EB2F7E">
      <w:pPr>
        <w:spacing w:line="312" w:lineRule="auto"/>
      </w:pPr>
    </w:p>
    <w:tbl>
      <w:tblPr>
        <w:tblOverlap w:val="never"/>
        <w:tblW w:w="958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2"/>
      </w:tblGrid>
      <w:tr w:rsidR="00EB2F7E" w:rsidRPr="00257013" w14:paraId="226EC603" w14:textId="77777777" w:rsidTr="007869A9">
        <w:trPr>
          <w:trHeight w:val="2147"/>
        </w:trPr>
        <w:tc>
          <w:tcPr>
            <w:tcW w:w="9582" w:type="dxa"/>
            <w:tcBorders>
              <w:top w:val="single" w:sz="11" w:space="0" w:color="0000FF"/>
              <w:left w:val="none" w:sz="2" w:space="0" w:color="FFFFFF"/>
              <w:bottom w:val="single" w:sz="23" w:space="0" w:color="3366FF"/>
              <w:right w:val="none" w:sz="2" w:space="0" w:color="FFFFFF"/>
            </w:tcBorders>
            <w:vAlign w:val="center"/>
          </w:tcPr>
          <w:p w14:paraId="3C805204" w14:textId="3EBFB071" w:rsidR="00EB2F7E" w:rsidRPr="007869A9" w:rsidRDefault="003C1104">
            <w:pPr>
              <w:wordWrap/>
              <w:spacing w:line="288" w:lineRule="auto"/>
              <w:jc w:val="center"/>
              <w:rPr>
                <w:rFonts w:asciiTheme="minorBidi" w:hAnsiTheme="minorBidi"/>
                <w:sz w:val="40"/>
              </w:rPr>
            </w:pPr>
            <w:proofErr w:type="spellStart"/>
            <w:r w:rsidRPr="000F3C82">
              <w:rPr>
                <w:rFonts w:asciiTheme="minorBidi" w:eastAsia="HY헤드라인M" w:hAnsiTheme="minorBidi"/>
                <w:b/>
                <w:bCs/>
                <w:sz w:val="40"/>
                <w:szCs w:val="40"/>
                <w:lang w:val="en"/>
              </w:rPr>
              <w:t>Gyeongbuk</w:t>
            </w:r>
            <w:proofErr w:type="spellEnd"/>
            <w:r w:rsidRPr="000F3C82">
              <w:rPr>
                <w:rFonts w:asciiTheme="minorBidi" w:eastAsia="HY헤드라인M" w:hAnsiTheme="minorBidi"/>
                <w:b/>
                <w:bCs/>
                <w:sz w:val="40"/>
                <w:szCs w:val="40"/>
                <w:lang w:val="en"/>
              </w:rPr>
              <w:t xml:space="preserve"> Expands Investment </w:t>
            </w:r>
            <w:r w:rsidR="00931E5A">
              <w:rPr>
                <w:rFonts w:asciiTheme="minorBidi" w:eastAsia="HY헤드라인M" w:hAnsiTheme="minorBidi" w:hint="eastAsia"/>
                <w:b/>
                <w:bCs/>
                <w:sz w:val="40"/>
                <w:szCs w:val="40"/>
                <w:lang w:val="en"/>
              </w:rPr>
              <w:t>Drive</w:t>
            </w:r>
            <w:r w:rsidR="00931E5A" w:rsidRPr="000F3C82">
              <w:rPr>
                <w:rFonts w:asciiTheme="minorBidi" w:eastAsia="HY헤드라인M" w:hAnsiTheme="minorBidi"/>
                <w:b/>
                <w:bCs/>
                <w:sz w:val="40"/>
                <w:szCs w:val="40"/>
                <w:lang w:val="en"/>
              </w:rPr>
              <w:t xml:space="preserve"> </w:t>
            </w:r>
            <w:r w:rsidRPr="000F3C82">
              <w:rPr>
                <w:rFonts w:asciiTheme="minorBidi" w:eastAsia="HY헤드라인M" w:hAnsiTheme="minorBidi"/>
                <w:b/>
                <w:bCs/>
                <w:sz w:val="40"/>
                <w:szCs w:val="40"/>
                <w:lang w:val="en"/>
              </w:rPr>
              <w:t>for “</w:t>
            </w:r>
            <w:r w:rsidR="00F4003F">
              <w:rPr>
                <w:rFonts w:asciiTheme="minorBidi" w:eastAsia="HY헤드라인M" w:hAnsiTheme="minorBidi" w:hint="eastAsia"/>
                <w:b/>
                <w:bCs/>
                <w:sz w:val="40"/>
                <w:szCs w:val="40"/>
                <w:lang w:val="en"/>
              </w:rPr>
              <w:t xml:space="preserve">Emerging </w:t>
            </w:r>
            <w:r w:rsidR="00931E5A">
              <w:rPr>
                <w:rFonts w:asciiTheme="minorBidi" w:eastAsia="HY헤드라인M" w:hAnsiTheme="minorBidi" w:hint="eastAsia"/>
                <w:b/>
                <w:bCs/>
                <w:sz w:val="40"/>
                <w:szCs w:val="40"/>
                <w:lang w:val="en"/>
              </w:rPr>
              <w:t xml:space="preserve">Future </w:t>
            </w:r>
            <w:r w:rsidRPr="000F3C82">
              <w:rPr>
                <w:rFonts w:asciiTheme="minorBidi" w:eastAsia="HY헤드라인M" w:hAnsiTheme="minorBidi"/>
                <w:b/>
                <w:bCs/>
                <w:sz w:val="40"/>
                <w:szCs w:val="40"/>
                <w:lang w:val="en"/>
              </w:rPr>
              <w:t xml:space="preserve">Industries” in Chengdu and Chongqing, the Heart of Western China! </w:t>
            </w:r>
          </w:p>
          <w:p w14:paraId="21D72B89" w14:textId="020B39C5" w:rsidR="00EB2F7E" w:rsidRPr="007869A9" w:rsidRDefault="003C1104">
            <w:pPr>
              <w:wordWrap/>
              <w:spacing w:line="288" w:lineRule="auto"/>
              <w:jc w:val="center"/>
              <w:rPr>
                <w:rFonts w:asciiTheme="minorBidi" w:hAnsiTheme="minorBidi"/>
                <w:sz w:val="24"/>
              </w:rPr>
            </w:pPr>
            <w:r w:rsidRPr="000F3C82">
              <w:rPr>
                <w:rFonts w:asciiTheme="minorBidi" w:eastAsia="휴먼고딕" w:hAnsiTheme="minorBidi"/>
                <w:b/>
                <w:bCs/>
                <w:sz w:val="24"/>
                <w:lang w:val="en"/>
              </w:rPr>
              <w:t xml:space="preserve">- June 10–17: Grand </w:t>
            </w:r>
            <w:r w:rsidR="00BA7F5A" w:rsidRPr="007869A9">
              <w:rPr>
                <w:rFonts w:asciiTheme="minorBidi" w:eastAsia="휴먼고딕" w:hAnsiTheme="minorBidi"/>
                <w:b/>
                <w:bCs/>
                <w:sz w:val="24"/>
                <w:lang w:val="en"/>
              </w:rPr>
              <w:t>i</w:t>
            </w:r>
            <w:r w:rsidRPr="000F3C82">
              <w:rPr>
                <w:rFonts w:asciiTheme="minorBidi" w:eastAsia="휴먼고딕" w:hAnsiTheme="minorBidi"/>
                <w:b/>
                <w:bCs/>
                <w:sz w:val="24"/>
                <w:lang w:val="en"/>
              </w:rPr>
              <w:t xml:space="preserve">nvestment </w:t>
            </w:r>
            <w:r w:rsidR="00BA7F5A" w:rsidRPr="007869A9">
              <w:rPr>
                <w:rFonts w:asciiTheme="minorBidi" w:eastAsia="휴먼고딕" w:hAnsiTheme="minorBidi"/>
                <w:b/>
                <w:bCs/>
                <w:sz w:val="24"/>
                <w:lang w:val="en"/>
              </w:rPr>
              <w:t>p</w:t>
            </w:r>
            <w:r w:rsidRPr="000F3C82">
              <w:rPr>
                <w:rFonts w:asciiTheme="minorBidi" w:eastAsia="휴먼고딕" w:hAnsiTheme="minorBidi"/>
                <w:b/>
                <w:bCs/>
                <w:sz w:val="24"/>
                <w:lang w:val="en"/>
              </w:rPr>
              <w:t xml:space="preserve">romotion </w:t>
            </w:r>
            <w:r w:rsidR="00BA7F5A" w:rsidRPr="007869A9">
              <w:rPr>
                <w:rFonts w:asciiTheme="minorBidi" w:eastAsia="휴먼고딕" w:hAnsiTheme="minorBidi"/>
                <w:b/>
                <w:bCs/>
                <w:sz w:val="24"/>
                <w:lang w:val="en"/>
              </w:rPr>
              <w:t>r</w:t>
            </w:r>
            <w:r w:rsidRPr="000F3C82">
              <w:rPr>
                <w:rFonts w:asciiTheme="minorBidi" w:eastAsia="휴먼고딕" w:hAnsiTheme="minorBidi"/>
                <w:b/>
                <w:bCs/>
                <w:sz w:val="24"/>
                <w:lang w:val="en"/>
              </w:rPr>
              <w:t xml:space="preserve">oadshow </w:t>
            </w:r>
            <w:r w:rsidR="00BA7F5A" w:rsidRPr="007869A9">
              <w:rPr>
                <w:rFonts w:asciiTheme="minorBidi" w:eastAsia="휴먼고딕" w:hAnsiTheme="minorBidi"/>
                <w:b/>
                <w:bCs/>
                <w:sz w:val="24"/>
                <w:lang w:val="en"/>
              </w:rPr>
              <w:t>s</w:t>
            </w:r>
            <w:r w:rsidRPr="000F3C82">
              <w:rPr>
                <w:rFonts w:asciiTheme="minorBidi" w:eastAsia="휴먼고딕" w:hAnsiTheme="minorBidi"/>
                <w:b/>
                <w:bCs/>
                <w:sz w:val="24"/>
                <w:lang w:val="en"/>
              </w:rPr>
              <w:t xml:space="preserve">uccessfully </w:t>
            </w:r>
            <w:r w:rsidR="00BA7F5A" w:rsidRPr="007869A9">
              <w:rPr>
                <w:rFonts w:asciiTheme="minorBidi" w:eastAsia="휴먼고딕" w:hAnsiTheme="minorBidi"/>
                <w:b/>
                <w:bCs/>
                <w:sz w:val="24"/>
                <w:lang w:val="en"/>
              </w:rPr>
              <w:t>c</w:t>
            </w:r>
            <w:r w:rsidRPr="000F3C82">
              <w:rPr>
                <w:rFonts w:asciiTheme="minorBidi" w:eastAsia="휴먼고딕" w:hAnsiTheme="minorBidi"/>
                <w:b/>
                <w:bCs/>
                <w:sz w:val="24"/>
                <w:lang w:val="en"/>
              </w:rPr>
              <w:t xml:space="preserve">oncludes </w:t>
            </w:r>
          </w:p>
          <w:p w14:paraId="56ADF691" w14:textId="03B3F743" w:rsidR="00EB2F7E" w:rsidRPr="007869A9" w:rsidRDefault="003C1104">
            <w:pPr>
              <w:wordWrap/>
              <w:spacing w:line="288" w:lineRule="auto"/>
              <w:jc w:val="center"/>
              <w:rPr>
                <w:rFonts w:asciiTheme="minorBidi" w:hAnsiTheme="minorBidi"/>
                <w:sz w:val="24"/>
              </w:rPr>
            </w:pPr>
            <w:r w:rsidRPr="000F3C82">
              <w:rPr>
                <w:rFonts w:asciiTheme="minorBidi" w:eastAsia="휴먼고딕" w:hAnsiTheme="minorBidi"/>
                <w:b/>
                <w:bCs/>
                <w:sz w:val="24"/>
                <w:lang w:val="en"/>
              </w:rPr>
              <w:t xml:space="preserve">- An all-out, multifront investment campaign targeting new-industry and manufacturing economic hubs of western China </w:t>
            </w:r>
          </w:p>
          <w:p w14:paraId="6AD903AC" w14:textId="661874A6" w:rsidR="00EB2F7E" w:rsidRPr="007869A9" w:rsidRDefault="003C1104">
            <w:pPr>
              <w:wordWrap/>
              <w:spacing w:line="288" w:lineRule="auto"/>
              <w:jc w:val="center"/>
              <w:rPr>
                <w:rFonts w:asciiTheme="minorBidi" w:hAnsiTheme="minorBidi"/>
              </w:rPr>
            </w:pPr>
            <w:r w:rsidRPr="000F3C82">
              <w:rPr>
                <w:rFonts w:asciiTheme="minorBidi" w:eastAsia="휴먼고딕" w:hAnsiTheme="minorBidi"/>
                <w:b/>
                <w:bCs/>
                <w:sz w:val="24"/>
                <w:lang w:val="en"/>
              </w:rPr>
              <w:t xml:space="preserve">- Successive MOUs in Chengdu with the city-run </w:t>
            </w:r>
            <w:proofErr w:type="gramStart"/>
            <w:r w:rsidRPr="000F3C82">
              <w:rPr>
                <w:rFonts w:asciiTheme="minorBidi" w:eastAsia="휴먼고딕" w:hAnsiTheme="minorBidi"/>
                <w:b/>
                <w:bCs/>
                <w:sz w:val="24"/>
                <w:lang w:val="en"/>
              </w:rPr>
              <w:t>“</w:t>
            </w:r>
            <w:r w:rsidR="00F4003F">
              <w:t xml:space="preserve"> </w:t>
            </w:r>
            <w:r w:rsidR="00F4003F" w:rsidRPr="00F4003F">
              <w:rPr>
                <w:rFonts w:asciiTheme="minorBidi" w:eastAsia="휴먼고딕" w:hAnsiTheme="minorBidi"/>
                <w:b/>
                <w:bCs/>
                <w:sz w:val="24"/>
                <w:lang w:val="en"/>
              </w:rPr>
              <w:t>Chengdu</w:t>
            </w:r>
            <w:proofErr w:type="gramEnd"/>
            <w:r w:rsidR="00F4003F" w:rsidRPr="00F4003F" w:rsidDel="00F4003F">
              <w:rPr>
                <w:rFonts w:asciiTheme="minorBidi" w:eastAsia="휴먼고딕" w:hAnsiTheme="minorBidi"/>
                <w:b/>
                <w:bCs/>
                <w:sz w:val="24"/>
                <w:lang w:val="en"/>
              </w:rPr>
              <w:t xml:space="preserve"> </w:t>
            </w:r>
            <w:r w:rsidRPr="000F3C82">
              <w:rPr>
                <w:rFonts w:asciiTheme="minorBidi" w:eastAsia="휴먼고딕" w:hAnsiTheme="minorBidi"/>
                <w:b/>
                <w:bCs/>
                <w:sz w:val="24"/>
                <w:lang w:val="en"/>
              </w:rPr>
              <w:t xml:space="preserve">Opening-Up and </w:t>
            </w:r>
            <w:r w:rsidR="00F4003F">
              <w:rPr>
                <w:rFonts w:asciiTheme="minorBidi" w:eastAsia="휴먼고딕" w:hAnsiTheme="minorBidi" w:hint="eastAsia"/>
                <w:b/>
                <w:bCs/>
                <w:sz w:val="24"/>
                <w:lang w:val="en"/>
              </w:rPr>
              <w:t xml:space="preserve">International </w:t>
            </w:r>
            <w:r w:rsidRPr="000F3C82">
              <w:rPr>
                <w:rFonts w:asciiTheme="minorBidi" w:eastAsia="휴먼고딕" w:hAnsiTheme="minorBidi"/>
                <w:b/>
                <w:bCs/>
                <w:sz w:val="24"/>
                <w:lang w:val="en"/>
              </w:rPr>
              <w:t>Cooperation Center</w:t>
            </w:r>
            <w:r w:rsidR="00F4003F">
              <w:rPr>
                <w:rFonts w:asciiTheme="minorBidi" w:eastAsia="휴먼고딕" w:hAnsiTheme="minorBidi" w:hint="eastAsia"/>
                <w:b/>
                <w:bCs/>
                <w:sz w:val="24"/>
                <w:lang w:val="en"/>
              </w:rPr>
              <w:t xml:space="preserve"> (COICC)</w:t>
            </w:r>
            <w:r w:rsidRPr="000F3C82">
              <w:rPr>
                <w:rFonts w:asciiTheme="minorBidi" w:eastAsia="휴먼고딕" w:hAnsiTheme="minorBidi"/>
                <w:b/>
                <w:bCs/>
                <w:sz w:val="24"/>
                <w:lang w:val="en"/>
              </w:rPr>
              <w:t xml:space="preserve">” and with “Sichuan </w:t>
            </w:r>
            <w:proofErr w:type="spellStart"/>
            <w:r w:rsidRPr="000F3C82">
              <w:rPr>
                <w:rFonts w:asciiTheme="minorBidi" w:eastAsia="휴먼고딕" w:hAnsiTheme="minorBidi"/>
                <w:b/>
                <w:bCs/>
                <w:sz w:val="24"/>
                <w:lang w:val="en"/>
              </w:rPr>
              <w:t>Mingju</w:t>
            </w:r>
            <w:proofErr w:type="spellEnd"/>
            <w:r w:rsidRPr="000F3C82">
              <w:rPr>
                <w:rFonts w:asciiTheme="minorBidi" w:eastAsia="휴먼고딕" w:hAnsiTheme="minorBidi"/>
                <w:b/>
                <w:bCs/>
                <w:sz w:val="24"/>
                <w:lang w:val="en"/>
              </w:rPr>
              <w:t xml:space="preserve"> Law Firm</w:t>
            </w:r>
            <w:r w:rsidRPr="000F3C82">
              <w:rPr>
                <w:rFonts w:asciiTheme="minorBidi" w:eastAsia="휴먼고딕" w:hAnsiTheme="minorBidi"/>
                <w:b/>
                <w:bCs/>
                <w:sz w:val="24"/>
                <w:lang w:val="en"/>
              </w:rPr>
              <w:t>,” western China’s largest</w:t>
            </w:r>
            <w:r w:rsidRPr="007869A9">
              <w:rPr>
                <w:rFonts w:asciiTheme="minorBidi" w:hAnsiTheme="minorBidi"/>
                <w:b/>
                <w:sz w:val="32"/>
                <w:lang w:val="en"/>
              </w:rPr>
              <w:t xml:space="preserve"> </w:t>
            </w:r>
            <w:r w:rsidR="00207F9F" w:rsidRPr="007869A9">
              <w:rPr>
                <w:rFonts w:asciiTheme="minorBidi" w:eastAsia="휴먼고딕" w:hAnsiTheme="minorBidi"/>
                <w:b/>
                <w:bCs/>
                <w:sz w:val="24"/>
                <w:lang w:val="en"/>
              </w:rPr>
              <w:t>law firm</w:t>
            </w:r>
          </w:p>
        </w:tc>
      </w:tr>
    </w:tbl>
    <w:p w14:paraId="0EAF238E" w14:textId="77777777" w:rsidR="00EB2F7E" w:rsidRPr="007869A9" w:rsidRDefault="00EB2F7E">
      <w:pPr>
        <w:wordWrap/>
        <w:jc w:val="center"/>
        <w:rPr>
          <w:rFonts w:asciiTheme="minorBidi" w:hAnsiTheme="minorBidi"/>
        </w:rPr>
      </w:pPr>
    </w:p>
    <w:p w14:paraId="6FF3B67B" w14:textId="19F3DF4B" w:rsidR="00EB2F7E" w:rsidRPr="007869A9" w:rsidRDefault="003C1104">
      <w:pPr>
        <w:spacing w:line="432" w:lineRule="auto"/>
        <w:rPr>
          <w:rFonts w:asciiTheme="minorBidi" w:hAnsiTheme="minorBidi"/>
          <w:sz w:val="24"/>
        </w:rPr>
      </w:pPr>
      <w:r w:rsidRPr="00257013">
        <w:rPr>
          <w:rFonts w:asciiTheme="minorBidi" w:eastAsia="휴먼명조" w:hAnsiTheme="minorBidi"/>
          <w:sz w:val="30"/>
          <w:lang w:val="en"/>
        </w:rPr>
        <w:t xml:space="preserve"> </w:t>
      </w:r>
      <w:r w:rsidR="00207F9F">
        <w:rPr>
          <w:rFonts w:asciiTheme="minorBidi" w:eastAsiaTheme="minorEastAsia" w:hAnsiTheme="minorBidi" w:hint="eastAsia"/>
          <w:sz w:val="24"/>
          <w:lang w:val="en"/>
        </w:rPr>
        <w:t>Following its</w:t>
      </w:r>
      <w:r w:rsidRPr="00257013">
        <w:rPr>
          <w:rFonts w:asciiTheme="minorBidi" w:eastAsia="휴먼명조" w:hAnsiTheme="minorBidi"/>
          <w:sz w:val="24"/>
          <w:lang w:val="en"/>
        </w:rPr>
        <w:t xml:space="preserve"> success</w:t>
      </w:r>
      <w:r w:rsidR="00207F9F">
        <w:rPr>
          <w:rFonts w:asciiTheme="minorBidi" w:eastAsiaTheme="minorEastAsia" w:hAnsiTheme="minorBidi" w:hint="eastAsia"/>
          <w:sz w:val="24"/>
          <w:lang w:val="en"/>
        </w:rPr>
        <w:t>ful</w:t>
      </w:r>
      <w:r w:rsidRPr="00257013">
        <w:rPr>
          <w:rFonts w:asciiTheme="minorBidi" w:eastAsia="휴먼명조" w:hAnsiTheme="minorBidi"/>
          <w:sz w:val="24"/>
          <w:lang w:val="en"/>
        </w:rPr>
        <w:t xml:space="preserve"> investment promotion activities in southern China this past April, </w:t>
      </w:r>
      <w:proofErr w:type="spellStart"/>
      <w:r w:rsidRPr="00257013">
        <w:rPr>
          <w:rFonts w:asciiTheme="minorBidi" w:eastAsia="휴먼명조" w:hAnsiTheme="minorBidi"/>
          <w:sz w:val="24"/>
          <w:lang w:val="en"/>
        </w:rPr>
        <w:t>Gyeongsangbuk</w:t>
      </w:r>
      <w:proofErr w:type="spellEnd"/>
      <w:r w:rsidRPr="00257013">
        <w:rPr>
          <w:rFonts w:asciiTheme="minorBidi" w:eastAsia="휴먼명조" w:hAnsiTheme="minorBidi"/>
          <w:sz w:val="24"/>
          <w:lang w:val="en"/>
        </w:rPr>
        <w:t xml:space="preserve">-do </w:t>
      </w:r>
      <w:r w:rsidR="00207F9F">
        <w:rPr>
          <w:rFonts w:asciiTheme="minorBidi" w:eastAsiaTheme="minorEastAsia" w:hAnsiTheme="minorBidi" w:hint="eastAsia"/>
          <w:sz w:val="24"/>
          <w:lang w:val="en"/>
        </w:rPr>
        <w:t>(</w:t>
      </w:r>
      <w:proofErr w:type="spellStart"/>
      <w:r w:rsidR="00207F9F">
        <w:rPr>
          <w:rFonts w:asciiTheme="minorBidi" w:eastAsiaTheme="minorEastAsia" w:hAnsiTheme="minorBidi" w:hint="eastAsia"/>
          <w:sz w:val="24"/>
          <w:lang w:val="en"/>
        </w:rPr>
        <w:t>Gyeongbuk</w:t>
      </w:r>
      <w:proofErr w:type="spellEnd"/>
      <w:r w:rsidR="00207F9F">
        <w:rPr>
          <w:rFonts w:asciiTheme="minorBidi" w:eastAsiaTheme="minorEastAsia" w:hAnsiTheme="minorBidi" w:hint="eastAsia"/>
          <w:sz w:val="24"/>
          <w:lang w:val="en"/>
        </w:rPr>
        <w:t>)</w:t>
      </w:r>
      <w:r w:rsidRPr="00257013">
        <w:rPr>
          <w:rFonts w:asciiTheme="minorBidi" w:eastAsia="휴먼명조" w:hAnsiTheme="minorBidi"/>
          <w:sz w:val="24"/>
          <w:lang w:val="en"/>
        </w:rPr>
        <w:t xml:space="preserve"> successfully concluded an intensive eight-day, seven-night global investment promotion roadshow that began on June 10. The delegat</w:t>
      </w:r>
      <w:r w:rsidR="00207F9F">
        <w:rPr>
          <w:rFonts w:asciiTheme="minorBidi" w:eastAsiaTheme="minorEastAsia" w:hAnsiTheme="minorBidi" w:hint="eastAsia"/>
          <w:sz w:val="24"/>
          <w:lang w:val="en"/>
        </w:rPr>
        <w:t>ion</w:t>
      </w:r>
      <w:r w:rsidRPr="00257013">
        <w:rPr>
          <w:rFonts w:asciiTheme="minorBidi" w:eastAsia="휴먼명조" w:hAnsiTheme="minorBidi"/>
          <w:sz w:val="24"/>
          <w:lang w:val="en"/>
        </w:rPr>
        <w:t xml:space="preserve"> toured </w:t>
      </w:r>
      <w:r w:rsidR="00931E5A">
        <w:rPr>
          <w:rFonts w:asciiTheme="minorBidi" w:eastAsiaTheme="minorEastAsia" w:hAnsiTheme="minorBidi" w:hint="eastAsia"/>
          <w:sz w:val="24"/>
          <w:lang w:val="en"/>
        </w:rPr>
        <w:t>China</w:t>
      </w:r>
      <w:r w:rsidR="00931E5A">
        <w:rPr>
          <w:rFonts w:asciiTheme="minorBidi" w:eastAsiaTheme="minorEastAsia" w:hAnsiTheme="minorBidi"/>
          <w:sz w:val="24"/>
          <w:lang w:val="en"/>
        </w:rPr>
        <w:t>’</w:t>
      </w:r>
      <w:r w:rsidR="00931E5A">
        <w:rPr>
          <w:rFonts w:asciiTheme="minorBidi" w:eastAsiaTheme="minorEastAsia" w:hAnsiTheme="minorBidi" w:hint="eastAsia"/>
          <w:sz w:val="24"/>
          <w:lang w:val="en"/>
        </w:rPr>
        <w:t>s</w:t>
      </w:r>
      <w:r w:rsidRPr="00257013">
        <w:rPr>
          <w:rFonts w:asciiTheme="minorBidi" w:eastAsia="휴먼명조" w:hAnsiTheme="minorBidi"/>
          <w:sz w:val="24"/>
          <w:lang w:val="en"/>
        </w:rPr>
        <w:t xml:space="preserve"> Beijing region </w:t>
      </w:r>
      <w:r w:rsidR="00931E5A">
        <w:rPr>
          <w:rFonts w:asciiTheme="minorBidi" w:eastAsiaTheme="minorEastAsia" w:hAnsiTheme="minorBidi" w:hint="eastAsia"/>
          <w:sz w:val="24"/>
          <w:lang w:val="en"/>
        </w:rPr>
        <w:t xml:space="preserve">cities </w:t>
      </w:r>
      <w:r w:rsidRPr="00257013">
        <w:rPr>
          <w:rFonts w:asciiTheme="minorBidi" w:eastAsia="휴먼명조" w:hAnsiTheme="minorBidi"/>
          <w:sz w:val="24"/>
          <w:lang w:val="en"/>
        </w:rPr>
        <w:t xml:space="preserve">and </w:t>
      </w:r>
      <w:r w:rsidR="00931E5A">
        <w:rPr>
          <w:rFonts w:asciiTheme="minorBidi" w:eastAsiaTheme="minorEastAsia" w:hAnsiTheme="minorBidi" w:hint="eastAsia"/>
          <w:sz w:val="24"/>
          <w:lang w:val="en"/>
        </w:rPr>
        <w:t>western</w:t>
      </w:r>
      <w:r w:rsidR="00931E5A" w:rsidRPr="00257013">
        <w:rPr>
          <w:rFonts w:asciiTheme="minorBidi" w:eastAsia="휴먼명조" w:hAnsiTheme="minorBidi"/>
          <w:sz w:val="24"/>
          <w:lang w:val="en"/>
        </w:rPr>
        <w:t xml:space="preserve"> </w:t>
      </w:r>
      <w:r w:rsidRPr="00257013">
        <w:rPr>
          <w:rFonts w:asciiTheme="minorBidi" w:eastAsia="휴먼명조" w:hAnsiTheme="minorBidi"/>
          <w:sz w:val="24"/>
          <w:lang w:val="en"/>
        </w:rPr>
        <w:t xml:space="preserve">inland hubs (Qingdao, Beijing, Chengdu, and Chongqing), culminating in back-to-back investment promotion campaigns in “Chengdu,” the economic hub of Sichuan Province, and “Chongqing,” one of China’s leading manufacturing centers. </w:t>
      </w:r>
    </w:p>
    <w:p w14:paraId="73AC79DA" w14:textId="77777777" w:rsidR="00EB2F7E" w:rsidRPr="007869A9" w:rsidRDefault="00EB2F7E">
      <w:pPr>
        <w:spacing w:line="432" w:lineRule="auto"/>
        <w:rPr>
          <w:rFonts w:asciiTheme="minorBidi" w:hAnsiTheme="minorBidi"/>
          <w:spacing w:val="-1"/>
          <w:sz w:val="24"/>
        </w:rPr>
      </w:pPr>
    </w:p>
    <w:p w14:paraId="3ACB9310" w14:textId="2AF8BAC4"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This western China leg of the roadshow was hosted by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together with its cities and counties, </w:t>
      </w:r>
      <w:r w:rsidR="00BA7F5A">
        <w:rPr>
          <w:rFonts w:asciiTheme="minorBidi" w:eastAsiaTheme="minorEastAsia" w:hAnsiTheme="minorBidi" w:hint="eastAsia"/>
          <w:sz w:val="24"/>
          <w:lang w:val="en"/>
        </w:rPr>
        <w:t>and was organized by</w:t>
      </w:r>
      <w:r w:rsidRPr="00257013">
        <w:rPr>
          <w:rFonts w:asciiTheme="minorBidi" w:eastAsia="휴먼명조" w:hAnsiTheme="minorBidi"/>
          <w:sz w:val="24"/>
          <w:lang w:val="en"/>
        </w:rPr>
        <w:t xml:space="preserve"> the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Economic Promotion Agency</w:t>
      </w:r>
      <w:r w:rsidRPr="00257013">
        <w:rPr>
          <w:rFonts w:asciiTheme="minorBidi" w:eastAsia="휴먼명조" w:hAnsiTheme="minorBidi"/>
          <w:sz w:val="24"/>
          <w:lang w:val="en"/>
        </w:rPr>
        <w:t xml:space="preserve">. The forums and briefings drew more than 200 prominent business leaders and investors from </w:t>
      </w:r>
      <w:r w:rsidRPr="00257013">
        <w:rPr>
          <w:rFonts w:asciiTheme="minorBidi" w:eastAsia="휴먼명조" w:hAnsiTheme="minorBidi"/>
          <w:sz w:val="24"/>
          <w:lang w:val="en"/>
        </w:rPr>
        <w:lastRenderedPageBreak/>
        <w:t xml:space="preserve">the electronics and information technology (IT), artificial intelligence (AI), intelligent new-energy vehicle (NEV), low-altitude economy (drone), and biotechnology sectors across Chengdu and Sichuan Province and Chongqing </w:t>
      </w:r>
      <w:proofErr w:type="spellStart"/>
      <w:r w:rsidRPr="00257013">
        <w:rPr>
          <w:rFonts w:asciiTheme="minorBidi" w:eastAsia="휴먼명조" w:hAnsiTheme="minorBidi"/>
          <w:sz w:val="24"/>
          <w:lang w:val="en"/>
        </w:rPr>
        <w:t>Liangjiang</w:t>
      </w:r>
      <w:proofErr w:type="spellEnd"/>
      <w:r w:rsidRPr="00257013">
        <w:rPr>
          <w:rFonts w:asciiTheme="minorBidi" w:eastAsia="휴먼명조" w:hAnsiTheme="minorBidi"/>
          <w:sz w:val="24"/>
          <w:lang w:val="en"/>
        </w:rPr>
        <w:t xml:space="preserve"> New Area</w:t>
      </w:r>
      <w:r w:rsidRPr="00257013">
        <w:rPr>
          <w:rFonts w:asciiTheme="minorBidi" w:eastAsia="휴먼명조" w:hAnsiTheme="minorBidi"/>
          <w:sz w:val="24"/>
          <w:lang w:val="en"/>
        </w:rPr>
        <w:t xml:space="preserve">, who voiced keen interest in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advanced strategic-industry investment environment. </w:t>
      </w:r>
    </w:p>
    <w:p w14:paraId="2ED591D3" w14:textId="77777777" w:rsidR="00EB2F7E" w:rsidRPr="00257013" w:rsidRDefault="00EB2F7E">
      <w:pPr>
        <w:spacing w:line="432" w:lineRule="auto"/>
        <w:rPr>
          <w:rFonts w:asciiTheme="minorBidi" w:eastAsia="휴먼명조" w:hAnsiTheme="minorBidi"/>
          <w:spacing w:val="-3"/>
          <w:sz w:val="24"/>
        </w:rPr>
      </w:pPr>
    </w:p>
    <w:p w14:paraId="52480A4B" w14:textId="2321B670"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[Chengdu] MOUs with a city-run public agency dedicated to external openness, paving the way for expansion into western China </w:t>
      </w:r>
    </w:p>
    <w:p w14:paraId="30BFB364" w14:textId="77777777" w:rsidR="00EB2F7E" w:rsidRPr="007869A9" w:rsidRDefault="00EB2F7E">
      <w:pPr>
        <w:spacing w:line="432" w:lineRule="auto"/>
        <w:rPr>
          <w:rFonts w:asciiTheme="minorBidi" w:hAnsiTheme="minorBidi"/>
          <w:spacing w:val="-10"/>
          <w:sz w:val="24"/>
        </w:rPr>
      </w:pPr>
    </w:p>
    <w:p w14:paraId="4551DC7E" w14:textId="49A4E3F0"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On Monday, June 15, at the venue of the Chengdu investment promotion briefing,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signed back-to-back memorandums of understanding (MOUs) with key organizations, including </w:t>
      </w:r>
      <w:r w:rsidR="00F4003F">
        <w:rPr>
          <w:rFonts w:asciiTheme="minorBidi" w:eastAsia="휴먼명조" w:hAnsiTheme="minorBidi" w:hint="eastAsia"/>
          <w:sz w:val="24"/>
          <w:lang w:val="en"/>
        </w:rPr>
        <w:t xml:space="preserve">key external-openness platform under the </w:t>
      </w:r>
      <w:r w:rsidRPr="00257013">
        <w:rPr>
          <w:rFonts w:asciiTheme="minorBidi" w:eastAsia="휴먼명조" w:hAnsiTheme="minorBidi"/>
          <w:sz w:val="24"/>
          <w:lang w:val="en"/>
        </w:rPr>
        <w:t>Chengdu</w:t>
      </w:r>
      <w:r w:rsidR="00F4003F">
        <w:rPr>
          <w:rFonts w:asciiTheme="minorBidi" w:eastAsia="휴먼명조" w:hAnsiTheme="minorBidi" w:hint="eastAsia"/>
          <w:sz w:val="24"/>
          <w:lang w:val="en"/>
        </w:rPr>
        <w:t xml:space="preserve"> municipal government</w:t>
      </w:r>
      <w:r w:rsidRPr="00257013">
        <w:rPr>
          <w:rFonts w:asciiTheme="minorBidi" w:eastAsia="휴먼명조" w:hAnsiTheme="minorBidi"/>
          <w:sz w:val="24"/>
          <w:lang w:val="en"/>
        </w:rPr>
        <w:t xml:space="preserve"> and one of the region’s most prestigious service law firms. These agreements establish an enhanced foundation for expanding into China’s western inland market.</w:t>
      </w:r>
    </w:p>
    <w:p w14:paraId="7084AD74" w14:textId="19E28D37"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Chengdu Opening-up and </w:t>
      </w:r>
      <w:r w:rsidR="0077740B">
        <w:rPr>
          <w:rFonts w:asciiTheme="minorBidi" w:eastAsia="한컴 윤고딕 240" w:hAnsiTheme="minorBidi" w:hint="eastAsia"/>
          <w:sz w:val="24"/>
          <w:lang w:val="en"/>
        </w:rPr>
        <w:t xml:space="preserve">International </w:t>
      </w:r>
      <w:r w:rsidRPr="00257013">
        <w:rPr>
          <w:rFonts w:asciiTheme="minorBidi" w:eastAsia="한컴 윤고딕 240" w:hAnsiTheme="minorBidi"/>
          <w:sz w:val="24"/>
          <w:lang w:val="en"/>
        </w:rPr>
        <w:t xml:space="preserve">Cooperation Center </w:t>
      </w:r>
      <w:r w:rsidRPr="00257013">
        <w:rPr>
          <w:rFonts w:asciiTheme="minorBidi" w:eastAsia="한컴 윤고딕 240" w:hAnsiTheme="minorBidi"/>
          <w:sz w:val="24"/>
          <w:lang w:val="en"/>
        </w:rPr>
        <w:t>(</w:t>
      </w:r>
      <w:r w:rsidR="00A02172">
        <w:rPr>
          <w:rFonts w:asciiTheme="minorBidi" w:eastAsia="한컴 윤고딕 240" w:hAnsiTheme="minorBidi" w:hint="eastAsia"/>
          <w:sz w:val="24"/>
          <w:lang w:val="en"/>
        </w:rPr>
        <w:t xml:space="preserve">COICC, </w:t>
      </w:r>
      <w:r w:rsidRPr="00257013">
        <w:rPr>
          <w:rFonts w:asciiTheme="minorBidi" w:eastAsia="한컴 윤고딕 240" w:hAnsiTheme="minorBidi"/>
          <w:sz w:val="24"/>
          <w:lang w:val="en"/>
        </w:rPr>
        <w:t>成都市</w:t>
      </w:r>
      <w:r w:rsidRPr="00257013">
        <w:rPr>
          <w:rFonts w:ascii="Noto Sans KR" w:eastAsia="Noto Sans KR" w:hAnsi="Noto Sans KR" w:cs="Noto Sans KR" w:hint="eastAsia"/>
          <w:sz w:val="24"/>
          <w:lang w:val="en"/>
        </w:rPr>
        <w:t>对</w:t>
      </w:r>
      <w:r w:rsidRPr="00257013">
        <w:rPr>
          <w:rFonts w:hAnsi="바탕" w:cs="바탕" w:hint="eastAsia"/>
          <w:sz w:val="24"/>
          <w:lang w:val="en"/>
        </w:rPr>
        <w:t>外</w:t>
      </w:r>
      <w:r w:rsidRPr="00257013">
        <w:rPr>
          <w:rFonts w:ascii="MS Mincho" w:eastAsia="MS Mincho" w:hAnsi="MS Mincho" w:cs="MS Mincho" w:hint="eastAsia"/>
          <w:sz w:val="24"/>
          <w:lang w:val="en"/>
        </w:rPr>
        <w:t>开</w:t>
      </w:r>
      <w:r w:rsidRPr="00257013">
        <w:rPr>
          <w:rFonts w:hAnsi="바탕" w:cs="바탕" w:hint="eastAsia"/>
          <w:sz w:val="24"/>
          <w:lang w:val="en"/>
        </w:rPr>
        <w:t>放合作促</w:t>
      </w:r>
      <w:r w:rsidRPr="00257013">
        <w:rPr>
          <w:rFonts w:ascii="SimSun" w:eastAsia="SimSun" w:hAnsi="SimSun" w:cs="SimSun" w:hint="eastAsia"/>
          <w:sz w:val="24"/>
          <w:lang w:val="en"/>
        </w:rPr>
        <w:t>进</w:t>
      </w:r>
      <w:r w:rsidRPr="00257013">
        <w:rPr>
          <w:rFonts w:hAnsi="바탕" w:cs="바탕" w:hint="eastAsia"/>
          <w:sz w:val="24"/>
          <w:lang w:val="en"/>
        </w:rPr>
        <w:t>中心</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A public agency directly under the Chengdu municipal government dedicated to trade and investment promotion. Through this agreement,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will tap into the center’s pan-European and pan-Asian global business network and activate an official channel to help leading Chengdu companies go global (</w:t>
      </w:r>
      <w:r w:rsidRPr="00257013">
        <w:rPr>
          <w:rFonts w:asciiTheme="minorBidi" w:eastAsia="휴먼명조" w:hAnsiTheme="minorBidi"/>
          <w:sz w:val="24"/>
          <w:lang w:val="en"/>
        </w:rPr>
        <w:t>出海</w:t>
      </w:r>
      <w:r w:rsidRPr="00257013">
        <w:rPr>
          <w:rFonts w:asciiTheme="minorBidi" w:eastAsia="휴먼명조" w:hAnsiTheme="minorBidi"/>
          <w:sz w:val="24"/>
          <w:lang w:val="en"/>
        </w:rPr>
        <w:t xml:space="preserve">) into the advanced supply chains of Korea and the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region.</w:t>
      </w:r>
      <w:r w:rsidRPr="007869A9">
        <w:rPr>
          <w:rFonts w:asciiTheme="minorBidi" w:hAnsiTheme="minorBidi"/>
          <w:sz w:val="24"/>
          <w:lang w:val="en"/>
        </w:rPr>
        <w:t xml:space="preserve"> </w:t>
      </w:r>
    </w:p>
    <w:p w14:paraId="2CFF399F" w14:textId="3DA95035"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Industrial and Commercial Bank of China (ICBC), Chengdu Branch </w:t>
      </w:r>
      <w:r w:rsidRPr="00257013">
        <w:rPr>
          <w:rFonts w:asciiTheme="minorBidi" w:eastAsia="한컴 윤고딕 240" w:hAnsiTheme="minorBidi"/>
          <w:sz w:val="24"/>
          <w:lang w:val="en"/>
        </w:rPr>
        <w:t>(</w:t>
      </w:r>
      <w:r w:rsidRPr="00257013">
        <w:rPr>
          <w:rFonts w:asciiTheme="minorBidi" w:eastAsia="한컴 윤고딕 240" w:hAnsiTheme="minorBidi"/>
          <w:sz w:val="24"/>
          <w:lang w:val="en"/>
        </w:rPr>
        <w:t>中</w:t>
      </w:r>
      <w:r w:rsidRPr="00257013">
        <w:rPr>
          <w:rFonts w:ascii="Noto Sans KR" w:eastAsia="Noto Sans KR" w:hAnsi="Noto Sans KR" w:cs="Noto Sans KR" w:hint="eastAsia"/>
          <w:sz w:val="24"/>
          <w:lang w:val="en"/>
        </w:rPr>
        <w:t>国</w:t>
      </w:r>
      <w:r w:rsidRPr="00257013">
        <w:rPr>
          <w:rFonts w:hAnsi="바탕" w:cs="바탕" w:hint="eastAsia"/>
          <w:sz w:val="24"/>
          <w:lang w:val="en"/>
        </w:rPr>
        <w:t>工商</w:t>
      </w:r>
      <w:r w:rsidRPr="00257013">
        <w:rPr>
          <w:rFonts w:ascii="SimSun" w:eastAsia="SimSun" w:hAnsi="SimSun" w:cs="SimSun" w:hint="eastAsia"/>
          <w:sz w:val="24"/>
          <w:lang w:val="en"/>
        </w:rPr>
        <w:t>银</w:t>
      </w:r>
      <w:r w:rsidRPr="00257013">
        <w:rPr>
          <w:rFonts w:hAnsi="바탕" w:cs="바탕" w:hint="eastAsia"/>
          <w:sz w:val="24"/>
          <w:lang w:val="en"/>
        </w:rPr>
        <w:t>行成都分行</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By partnering with a key branch of China’s largest commercial bank,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secured a tailored financial-consulting infrastructure covering international payment services, project financing, and foreign-exchange risk management for companies entering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and for Korea–China trading firms.</w:t>
      </w:r>
      <w:r w:rsidRPr="007869A9">
        <w:rPr>
          <w:rFonts w:asciiTheme="minorBidi" w:hAnsiTheme="minorBidi"/>
          <w:sz w:val="24"/>
          <w:lang w:val="en"/>
        </w:rPr>
        <w:t xml:space="preserve"> </w:t>
      </w:r>
    </w:p>
    <w:p w14:paraId="5652539D" w14:textId="16B43151"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Sichuan Promotion Association </w:t>
      </w:r>
      <w:r w:rsidRPr="00257013">
        <w:rPr>
          <w:rFonts w:asciiTheme="minorBidi" w:eastAsia="한컴 윤고딕 240" w:hAnsiTheme="minorBidi"/>
          <w:sz w:val="24"/>
          <w:lang w:val="en"/>
        </w:rPr>
        <w:t xml:space="preserve">for the Belt and Road Initiative </w:t>
      </w:r>
      <w:r w:rsidRPr="00257013">
        <w:rPr>
          <w:rFonts w:asciiTheme="minorBidi" w:eastAsia="한컴 윤고딕 240" w:hAnsiTheme="minorBidi"/>
          <w:sz w:val="24"/>
          <w:lang w:val="en"/>
        </w:rPr>
        <w:t>(</w:t>
      </w:r>
      <w:r w:rsidRPr="00257013">
        <w:rPr>
          <w:rFonts w:asciiTheme="minorBidi" w:eastAsia="한컴 윤고딕 240" w:hAnsiTheme="minorBidi"/>
          <w:sz w:val="24"/>
          <w:lang w:val="en"/>
        </w:rPr>
        <w:t>四川省一</w:t>
      </w:r>
      <w:r w:rsidRPr="00257013">
        <w:rPr>
          <w:rFonts w:ascii="SimSun" w:eastAsia="SimSun" w:hAnsi="SimSun" w:cs="SimSun" w:hint="eastAsia"/>
          <w:sz w:val="24"/>
          <w:lang w:val="en"/>
        </w:rPr>
        <w:t>带</w:t>
      </w:r>
      <w:r w:rsidRPr="00257013">
        <w:rPr>
          <w:rFonts w:hAnsi="바탕" w:cs="바탕" w:hint="eastAsia"/>
          <w:sz w:val="24"/>
          <w:lang w:val="en"/>
        </w:rPr>
        <w:t>一路</w:t>
      </w:r>
      <w:r w:rsidRPr="00257013">
        <w:rPr>
          <w:rFonts w:ascii="SimSun" w:eastAsia="SimSun" w:hAnsi="SimSun" w:cs="SimSun" w:hint="eastAsia"/>
          <w:sz w:val="24"/>
          <w:lang w:val="en"/>
        </w:rPr>
        <w:t>经贸</w:t>
      </w:r>
      <w:r w:rsidRPr="00257013">
        <w:rPr>
          <w:rFonts w:hAnsi="바탕" w:cs="바탕" w:hint="eastAsia"/>
          <w:sz w:val="24"/>
          <w:lang w:val="en"/>
        </w:rPr>
        <w:t>合作促</w:t>
      </w:r>
      <w:r w:rsidRPr="00257013">
        <w:rPr>
          <w:rFonts w:ascii="SimSun" w:eastAsia="SimSun" w:hAnsi="SimSun" w:cs="SimSun" w:hint="eastAsia"/>
          <w:sz w:val="24"/>
          <w:lang w:val="en"/>
        </w:rPr>
        <w:t>进会</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A public-private platform supporting the overseas expansion of Sichuan-based </w:t>
      </w:r>
      <w:r w:rsidRPr="00257013">
        <w:rPr>
          <w:rFonts w:asciiTheme="minorBidi" w:eastAsia="휴먼명조" w:hAnsiTheme="minorBidi"/>
          <w:sz w:val="24"/>
          <w:lang w:val="en"/>
        </w:rPr>
        <w:lastRenderedPageBreak/>
        <w:t xml:space="preserve">enterprises. The organization will collaborate with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to diversify bilateral public–private economic exchanges by identifying overseas business opportunities and organizing business</w:t>
      </w:r>
      <w:r w:rsidR="00A05F9C">
        <w:rPr>
          <w:rFonts w:asciiTheme="minorBidi" w:eastAsia="휴먼명조" w:hAnsiTheme="minorBidi" w:hint="eastAsia"/>
          <w:sz w:val="24"/>
          <w:lang w:val="en"/>
        </w:rPr>
        <w:t xml:space="preserve"> </w:t>
      </w:r>
      <w:r w:rsidRPr="00257013">
        <w:rPr>
          <w:rFonts w:asciiTheme="minorBidi" w:eastAsia="휴먼명조" w:hAnsiTheme="minorBidi"/>
          <w:sz w:val="24"/>
          <w:lang w:val="en"/>
        </w:rPr>
        <w:t>matching events.</w:t>
      </w:r>
      <w:r w:rsidRPr="007869A9">
        <w:rPr>
          <w:rFonts w:asciiTheme="minorBidi" w:hAnsiTheme="minorBidi"/>
          <w:sz w:val="24"/>
          <w:lang w:val="en"/>
        </w:rPr>
        <w:t xml:space="preserve"> </w:t>
      </w:r>
    </w:p>
    <w:p w14:paraId="2F5E997C" w14:textId="5803A921"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Sichuan </w:t>
      </w:r>
      <w:proofErr w:type="spellStart"/>
      <w:r w:rsidRPr="00257013">
        <w:rPr>
          <w:rFonts w:asciiTheme="minorBidi" w:eastAsia="한컴 윤고딕 240" w:hAnsiTheme="minorBidi"/>
          <w:sz w:val="24"/>
          <w:lang w:val="en"/>
        </w:rPr>
        <w:t>Mingju</w:t>
      </w:r>
      <w:proofErr w:type="spellEnd"/>
      <w:r w:rsidRPr="00257013">
        <w:rPr>
          <w:rFonts w:asciiTheme="minorBidi" w:eastAsia="한컴 윤고딕 240" w:hAnsiTheme="minorBidi"/>
          <w:sz w:val="24"/>
          <w:lang w:val="en"/>
        </w:rPr>
        <w:t xml:space="preserve"> Law Firm </w:t>
      </w:r>
      <w:r w:rsidRPr="00257013">
        <w:rPr>
          <w:rFonts w:asciiTheme="minorBidi" w:eastAsia="한컴 윤고딕 240" w:hAnsiTheme="minorBidi"/>
          <w:sz w:val="24"/>
          <w:lang w:val="en"/>
        </w:rPr>
        <w:t>(</w:t>
      </w:r>
      <w:r w:rsidRPr="00257013">
        <w:rPr>
          <w:rFonts w:asciiTheme="minorBidi" w:eastAsia="한컴 윤고딕 240" w:hAnsiTheme="minorBidi"/>
          <w:sz w:val="24"/>
          <w:lang w:val="en"/>
        </w:rPr>
        <w:t>四川明炬律</w:t>
      </w:r>
      <w:r w:rsidRPr="00257013">
        <w:rPr>
          <w:rFonts w:ascii="SimSun" w:eastAsia="SimSun" w:hAnsi="SimSun" w:cs="SimSun" w:hint="eastAsia"/>
          <w:sz w:val="24"/>
          <w:lang w:val="en"/>
        </w:rPr>
        <w:t>师</w:t>
      </w:r>
      <w:r w:rsidRPr="00257013">
        <w:rPr>
          <w:rFonts w:hAnsi="바탕" w:cs="바탕" w:hint="eastAsia"/>
          <w:sz w:val="24"/>
          <w:lang w:val="en"/>
        </w:rPr>
        <w:t>事</w:t>
      </w:r>
      <w:r w:rsidRPr="00257013">
        <w:rPr>
          <w:rFonts w:ascii="SimSun" w:eastAsia="SimSun" w:hAnsi="SimSun" w:cs="SimSun" w:hint="eastAsia"/>
          <w:sz w:val="24"/>
          <w:lang w:val="en"/>
        </w:rPr>
        <w:t>务</w:t>
      </w:r>
      <w:r w:rsidRPr="00257013">
        <w:rPr>
          <w:rFonts w:hAnsi="바탕" w:cs="바탕" w:hint="eastAsia"/>
          <w:sz w:val="24"/>
          <w:lang w:val="en"/>
        </w:rPr>
        <w:t>所</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The largest nationally recognized comprehensive law firm in western China. Under this agreement, in coordination with the firm’s cross-border investment and foreign direct investment (FDI) specialist divisions, it will provide comprehensive legal services, including intellectual property (IP) protection and patent litigation support, when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companies enter the local market.</w:t>
      </w:r>
      <w:r w:rsidRPr="007869A9">
        <w:rPr>
          <w:rFonts w:asciiTheme="minorBidi" w:hAnsiTheme="minorBidi"/>
          <w:sz w:val="24"/>
          <w:lang w:val="en"/>
        </w:rPr>
        <w:t xml:space="preserve"> </w:t>
      </w:r>
    </w:p>
    <w:p w14:paraId="5B32EFA7" w14:textId="6081367A"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Sichuan </w:t>
      </w:r>
      <w:proofErr w:type="spellStart"/>
      <w:r w:rsidRPr="00257013">
        <w:rPr>
          <w:rFonts w:asciiTheme="minorBidi" w:eastAsia="한컴 윤고딕 240" w:hAnsiTheme="minorBidi"/>
          <w:sz w:val="24"/>
          <w:lang w:val="en"/>
        </w:rPr>
        <w:t>Yushun</w:t>
      </w:r>
      <w:proofErr w:type="spellEnd"/>
      <w:r w:rsidRPr="00257013">
        <w:rPr>
          <w:rFonts w:asciiTheme="minorBidi" w:eastAsia="한컴 윤고딕 240" w:hAnsiTheme="minorBidi"/>
          <w:sz w:val="24"/>
          <w:lang w:val="en"/>
        </w:rPr>
        <w:t xml:space="preserve"> </w:t>
      </w:r>
      <w:proofErr w:type="spellStart"/>
      <w:r w:rsidRPr="00257013">
        <w:rPr>
          <w:rFonts w:asciiTheme="minorBidi" w:eastAsia="한컴 윤고딕 240" w:hAnsiTheme="minorBidi"/>
          <w:sz w:val="24"/>
          <w:lang w:val="en"/>
        </w:rPr>
        <w:t>Tongxing</w:t>
      </w:r>
      <w:proofErr w:type="spellEnd"/>
      <w:r w:rsidRPr="00257013">
        <w:rPr>
          <w:rFonts w:asciiTheme="minorBidi" w:eastAsia="한컴 윤고딕 240" w:hAnsiTheme="minorBidi"/>
          <w:sz w:val="24"/>
          <w:lang w:val="en"/>
        </w:rPr>
        <w:t xml:space="preserve"> Technology Co., Ltd. (</w:t>
      </w:r>
      <w:r w:rsidRPr="00257013">
        <w:rPr>
          <w:rFonts w:asciiTheme="minorBidi" w:eastAsia="한컴 윤고딕 240" w:hAnsiTheme="minorBidi"/>
          <w:sz w:val="24"/>
          <w:lang w:val="en"/>
        </w:rPr>
        <w:t>四川</w:t>
      </w:r>
      <w:r w:rsidRPr="00257013">
        <w:rPr>
          <w:rFonts w:ascii="Noto Sans KR" w:eastAsia="Noto Sans KR" w:hAnsi="Noto Sans KR" w:cs="Noto Sans KR" w:hint="eastAsia"/>
          <w:sz w:val="24"/>
          <w:lang w:val="en"/>
        </w:rPr>
        <w:t>与</w:t>
      </w:r>
      <w:r w:rsidRPr="00257013">
        <w:rPr>
          <w:rFonts w:ascii="SimSun" w:eastAsia="SimSun" w:hAnsi="SimSun" w:cs="SimSun" w:hint="eastAsia"/>
          <w:sz w:val="24"/>
          <w:lang w:val="en"/>
        </w:rPr>
        <w:t>顺</w:t>
      </w:r>
      <w:r w:rsidRPr="00257013">
        <w:rPr>
          <w:rFonts w:hAnsi="바탕" w:cs="바탕" w:hint="eastAsia"/>
          <w:sz w:val="24"/>
          <w:lang w:val="en"/>
        </w:rPr>
        <w:t>同行科技有限公司</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A specialist in smart supply chains and industrial IT solutions. It will pursue technical cooperation to support the digital transformation (DX) of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companies and their successful entry into China’s smart logistics and Software-as-a-Service (SaaS) platform markets.</w:t>
      </w:r>
      <w:r w:rsidRPr="007869A9">
        <w:rPr>
          <w:rFonts w:asciiTheme="minorBidi" w:hAnsiTheme="minorBidi"/>
          <w:sz w:val="24"/>
          <w:lang w:val="en"/>
        </w:rPr>
        <w:t xml:space="preserve"> </w:t>
      </w:r>
    </w:p>
    <w:p w14:paraId="4C20D00E" w14:textId="77777777"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 xml:space="preserve"> </w:t>
      </w:r>
    </w:p>
    <w:p w14:paraId="21DA82A1" w14:textId="0C1773C6" w:rsidR="00EB2F7E" w:rsidRDefault="003C1104">
      <w:pPr>
        <w:spacing w:line="408" w:lineRule="auto"/>
        <w:ind w:left="146" w:hanging="146"/>
        <w:rPr>
          <w:rFonts w:asciiTheme="minorBidi" w:eastAsiaTheme="minorEastAsia" w:hAnsiTheme="minorBidi"/>
          <w:sz w:val="24"/>
          <w:lang w:val="en"/>
        </w:rPr>
      </w:pPr>
      <w:r w:rsidRPr="00257013">
        <w:rPr>
          <w:rFonts w:asciiTheme="minorBidi" w:eastAsia="휴먼명조" w:hAnsiTheme="minorBidi"/>
          <w:sz w:val="24"/>
          <w:lang w:val="en"/>
        </w:rPr>
        <w:t xml:space="preserve">  Notably, the Chengdu event was graced by key figures who oversee the city’s international economic policy. Yin Jian (</w:t>
      </w:r>
      <w:r w:rsidRPr="00257013">
        <w:rPr>
          <w:rFonts w:asciiTheme="minorBidi" w:eastAsia="휴먼명조" w:hAnsiTheme="minorBidi"/>
          <w:sz w:val="24"/>
          <w:lang w:val="en"/>
        </w:rPr>
        <w:t>尹建</w:t>
      </w:r>
      <w:r w:rsidRPr="00257013">
        <w:rPr>
          <w:rFonts w:asciiTheme="minorBidi" w:eastAsia="휴먼명조" w:hAnsiTheme="minorBidi"/>
          <w:sz w:val="24"/>
          <w:lang w:val="en"/>
        </w:rPr>
        <w:t>), Director of the CO</w:t>
      </w:r>
      <w:r w:rsidR="00A02172">
        <w:rPr>
          <w:rFonts w:asciiTheme="minorBidi" w:eastAsiaTheme="minorEastAsia" w:hAnsiTheme="minorBidi" w:hint="eastAsia"/>
          <w:sz w:val="24"/>
          <w:lang w:val="en"/>
        </w:rPr>
        <w:t>I</w:t>
      </w:r>
      <w:r w:rsidRPr="00257013">
        <w:rPr>
          <w:rFonts w:asciiTheme="minorBidi" w:eastAsia="휴먼명조" w:hAnsiTheme="minorBidi"/>
          <w:sz w:val="24"/>
          <w:lang w:val="en"/>
        </w:rPr>
        <w:t>CC, and Zhang Qing (</w:t>
      </w:r>
      <w:r w:rsidRPr="007869A9">
        <w:rPr>
          <w:rFonts w:ascii="Microsoft JhengHei" w:hAnsi="Microsoft JhengHei" w:hint="eastAsia"/>
          <w:sz w:val="24"/>
          <w:lang w:val="en"/>
        </w:rPr>
        <w:t>张卿</w:t>
      </w:r>
      <w:r w:rsidRPr="00257013">
        <w:rPr>
          <w:rFonts w:asciiTheme="minorBidi" w:eastAsia="휴먼명조" w:hAnsiTheme="minorBidi"/>
          <w:sz w:val="24"/>
          <w:lang w:val="en"/>
        </w:rPr>
        <w:t xml:space="preserve">), Director of the International Cooperation Division at the Chengdu Municipal Bureau of Commerce, personally welcomed the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delegation and pledged strong administrative and institutional support to expand advanced-industry exchange and public–private economic cooperation between the two regions. </w:t>
      </w:r>
    </w:p>
    <w:p w14:paraId="40E53395" w14:textId="77777777" w:rsidR="00A02172" w:rsidRPr="007869A9" w:rsidRDefault="00A02172">
      <w:pPr>
        <w:spacing w:line="408" w:lineRule="auto"/>
        <w:ind w:left="146" w:hanging="146"/>
        <w:rPr>
          <w:rFonts w:asciiTheme="minorBidi" w:eastAsiaTheme="minorEastAsia" w:hAnsiTheme="minorBidi"/>
          <w:sz w:val="24"/>
        </w:rPr>
      </w:pPr>
    </w:p>
    <w:p w14:paraId="56D21049" w14:textId="7901A2FE"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[Chongqing] Partnerships established with four key organizations, including a national</w:t>
      </w:r>
      <w:r w:rsidR="00D91A7D">
        <w:rPr>
          <w:rFonts w:asciiTheme="minorBidi" w:eastAsiaTheme="minorEastAsia" w:hAnsiTheme="minorBidi" w:hint="eastAsia"/>
          <w:sz w:val="24"/>
          <w:lang w:val="en"/>
        </w:rPr>
        <w:t>-level</w:t>
      </w:r>
      <w:r w:rsidRPr="00257013">
        <w:rPr>
          <w:rFonts w:asciiTheme="minorBidi" w:eastAsia="휴먼명조" w:hAnsiTheme="minorBidi"/>
          <w:sz w:val="24"/>
          <w:lang w:val="en"/>
        </w:rPr>
        <w:t xml:space="preserve"> technology transfer center and innovative tech firms, to strengthen supply chain connectivity</w:t>
      </w:r>
    </w:p>
    <w:p w14:paraId="53C7AA64" w14:textId="77777777" w:rsidR="00EB2F7E" w:rsidRPr="00257013" w:rsidRDefault="00EB2F7E">
      <w:pPr>
        <w:spacing w:line="432" w:lineRule="auto"/>
        <w:rPr>
          <w:rFonts w:asciiTheme="minorBidi" w:eastAsia="휴먼명조" w:hAnsiTheme="minorBidi"/>
          <w:spacing w:val="-9"/>
          <w:sz w:val="24"/>
        </w:rPr>
      </w:pPr>
    </w:p>
    <w:p w14:paraId="2DE0B16B" w14:textId="043E0E7C"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w:t>
      </w:r>
      <w:proofErr w:type="spellStart"/>
      <w:r w:rsidRPr="00257013">
        <w:rPr>
          <w:rFonts w:asciiTheme="minorBidi" w:eastAsia="휴먼명조" w:hAnsiTheme="minorBidi"/>
          <w:sz w:val="24"/>
          <w:lang w:val="en"/>
        </w:rPr>
        <w:t>Gyeon</w:t>
      </w:r>
      <w:r w:rsidR="00207F9F">
        <w:rPr>
          <w:rFonts w:asciiTheme="minorBidi" w:eastAsiaTheme="minorEastAsia" w:hAnsiTheme="minorBidi" w:hint="eastAsia"/>
          <w:sz w:val="24"/>
          <w:lang w:val="en"/>
        </w:rPr>
        <w:t>g</w:t>
      </w:r>
      <w:r w:rsidRPr="00257013">
        <w:rPr>
          <w:rFonts w:asciiTheme="minorBidi" w:eastAsia="휴먼명조" w:hAnsiTheme="minorBidi"/>
          <w:sz w:val="24"/>
          <w:lang w:val="en"/>
        </w:rPr>
        <w:t>buk</w:t>
      </w:r>
      <w:proofErr w:type="spellEnd"/>
      <w:r w:rsidRPr="00257013">
        <w:rPr>
          <w:rFonts w:asciiTheme="minorBidi" w:eastAsia="휴먼명조" w:hAnsiTheme="minorBidi"/>
          <w:sz w:val="24"/>
          <w:lang w:val="en"/>
        </w:rPr>
        <w:t xml:space="preserve"> then moved on to “Chongqing,” the final stop of the roadshow and western China’s </w:t>
      </w:r>
      <w:r w:rsidR="00F4003F">
        <w:rPr>
          <w:rFonts w:asciiTheme="minorBidi" w:eastAsia="휴먼명조" w:hAnsiTheme="minorBidi" w:hint="eastAsia"/>
          <w:sz w:val="24"/>
          <w:lang w:val="en"/>
        </w:rPr>
        <w:t>largest</w:t>
      </w:r>
      <w:r w:rsidR="001C3668" w:rsidRPr="00257013">
        <w:rPr>
          <w:rFonts w:asciiTheme="minorBidi" w:eastAsia="휴먼명조" w:hAnsiTheme="minorBidi"/>
          <w:sz w:val="24"/>
          <w:lang w:val="en"/>
        </w:rPr>
        <w:t xml:space="preserve"> </w:t>
      </w:r>
      <w:r w:rsidRPr="00257013">
        <w:rPr>
          <w:rFonts w:asciiTheme="minorBidi" w:eastAsia="휴먼명조" w:hAnsiTheme="minorBidi"/>
          <w:sz w:val="24"/>
          <w:lang w:val="en"/>
        </w:rPr>
        <w:t xml:space="preserve">automotive and manufacturing hub, where it </w:t>
      </w:r>
      <w:r w:rsidR="001C3668">
        <w:rPr>
          <w:rFonts w:asciiTheme="minorBidi" w:eastAsiaTheme="minorEastAsia" w:hAnsiTheme="minorBidi" w:hint="eastAsia"/>
          <w:sz w:val="24"/>
          <w:lang w:val="en"/>
        </w:rPr>
        <w:t>continued its full-scale investment promotion efforts</w:t>
      </w:r>
      <w:r w:rsidRPr="00257013">
        <w:rPr>
          <w:rFonts w:asciiTheme="minorBidi" w:eastAsia="휴먼명조" w:hAnsiTheme="minorBidi"/>
          <w:sz w:val="24"/>
          <w:lang w:val="en"/>
        </w:rPr>
        <w:t xml:space="preserve"> on Tuesday, June 16. The event drew more than 100 prominent </w:t>
      </w:r>
      <w:r w:rsidRPr="00257013">
        <w:rPr>
          <w:rFonts w:asciiTheme="minorBidi" w:eastAsia="휴먼명조" w:hAnsiTheme="minorBidi"/>
          <w:sz w:val="24"/>
          <w:lang w:val="en"/>
        </w:rPr>
        <w:lastRenderedPageBreak/>
        <w:t xml:space="preserve">business leaders and investors from Chongqing’s advanced manufacturing sectors, including intelligent NEVs and automotive components, who showed keen interest in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outreach. On-site,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reaped the reward of signing MOUs with four key Chongqing organizations and companies. </w:t>
      </w:r>
    </w:p>
    <w:p w14:paraId="20032FB6" w14:textId="77777777" w:rsidR="00EB2F7E" w:rsidRPr="00257013" w:rsidRDefault="00EB2F7E">
      <w:pPr>
        <w:spacing w:line="432" w:lineRule="auto"/>
        <w:rPr>
          <w:rFonts w:asciiTheme="minorBidi" w:eastAsia="휴먼명조" w:hAnsiTheme="minorBidi"/>
          <w:spacing w:val="-9"/>
          <w:sz w:val="24"/>
        </w:rPr>
      </w:pPr>
    </w:p>
    <w:p w14:paraId="354A2ACA" w14:textId="71B4C03C"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Chengdu–Chongqing (Chengyu) Region “Belt and Road” International Technology Transfer Center (Chongqing)</w:t>
      </w:r>
      <w:r w:rsidRPr="00257013">
        <w:rPr>
          <w:rFonts w:asciiTheme="minorBidi" w:eastAsia="한컴 윤고딕 240" w:hAnsiTheme="minorBidi"/>
          <w:sz w:val="24"/>
          <w:lang w:val="en"/>
        </w:rPr>
        <w:t xml:space="preserve"> [</w:t>
      </w:r>
      <w:r w:rsidRPr="00257013">
        <w:rPr>
          <w:rFonts w:asciiTheme="minorBidi" w:eastAsia="한컴 윤고딕 240" w:hAnsiTheme="minorBidi"/>
          <w:sz w:val="24"/>
          <w:lang w:val="en"/>
        </w:rPr>
        <w:t>成渝地</w:t>
      </w:r>
      <w:r w:rsidRPr="00257013">
        <w:rPr>
          <w:rFonts w:ascii="Noto Sans KR" w:eastAsia="Noto Sans KR" w:hAnsi="Noto Sans KR" w:cs="Noto Sans KR" w:hint="eastAsia"/>
          <w:sz w:val="24"/>
          <w:lang w:val="en"/>
        </w:rPr>
        <w:t>区</w:t>
      </w:r>
      <w:r w:rsidRPr="00257013">
        <w:rPr>
          <w:rFonts w:asciiTheme="minorBidi" w:eastAsia="한컴 윤고딕 240" w:hAnsiTheme="minorBidi"/>
          <w:sz w:val="24"/>
          <w:lang w:val="en"/>
        </w:rPr>
        <w:t>“</w:t>
      </w:r>
      <w:r w:rsidRPr="00257013">
        <w:rPr>
          <w:rFonts w:asciiTheme="minorBidi" w:eastAsia="한컴 윤고딕 240" w:hAnsiTheme="minorBidi"/>
          <w:sz w:val="24"/>
          <w:lang w:val="en"/>
        </w:rPr>
        <w:t>一</w:t>
      </w:r>
      <w:r w:rsidRPr="00257013">
        <w:rPr>
          <w:rFonts w:ascii="SimSun" w:eastAsia="SimSun" w:hAnsi="SimSun" w:cs="SimSun" w:hint="eastAsia"/>
          <w:sz w:val="24"/>
          <w:lang w:val="en"/>
        </w:rPr>
        <w:t>带</w:t>
      </w:r>
      <w:r w:rsidRPr="00257013">
        <w:rPr>
          <w:rFonts w:hAnsi="바탕" w:cs="바탕" w:hint="eastAsia"/>
          <w:sz w:val="24"/>
          <w:lang w:val="en"/>
        </w:rPr>
        <w:t>一路</w:t>
      </w:r>
      <w:r w:rsidRPr="00257013">
        <w:rPr>
          <w:rFonts w:asciiTheme="minorBidi" w:eastAsia="한컴 윤고딕 240" w:hAnsiTheme="minorBidi"/>
          <w:sz w:val="24"/>
          <w:lang w:val="en"/>
        </w:rPr>
        <w:t>”</w:t>
      </w:r>
      <w:r w:rsidRPr="00257013">
        <w:rPr>
          <w:rFonts w:ascii="Noto Sans KR" w:eastAsia="Noto Sans KR" w:hAnsi="Noto Sans KR" w:cs="Noto Sans KR" w:hint="eastAsia"/>
          <w:sz w:val="24"/>
          <w:lang w:val="en"/>
        </w:rPr>
        <w:t>国</w:t>
      </w:r>
      <w:r w:rsidRPr="00257013">
        <w:rPr>
          <w:rFonts w:ascii="SimSun" w:eastAsia="SimSun" w:hAnsi="SimSun" w:cs="SimSun" w:hint="eastAsia"/>
          <w:sz w:val="24"/>
          <w:lang w:val="en"/>
        </w:rPr>
        <w:t>际</w:t>
      </w:r>
      <w:r w:rsidRPr="00257013">
        <w:rPr>
          <w:rFonts w:hAnsi="바탕" w:cs="바탕" w:hint="eastAsia"/>
          <w:sz w:val="24"/>
          <w:lang w:val="en"/>
        </w:rPr>
        <w:t>技</w:t>
      </w:r>
      <w:r w:rsidRPr="00257013">
        <w:rPr>
          <w:rFonts w:ascii="SimSun" w:eastAsia="SimSun" w:hAnsi="SimSun" w:cs="SimSun" w:hint="eastAsia"/>
          <w:sz w:val="24"/>
          <w:lang w:val="en"/>
        </w:rPr>
        <w:t>术转</w:t>
      </w:r>
      <w:r w:rsidRPr="00257013">
        <w:rPr>
          <w:rFonts w:hAnsi="바탕" w:cs="바탕" w:hint="eastAsia"/>
          <w:sz w:val="24"/>
          <w:lang w:val="en"/>
        </w:rPr>
        <w:t>移中心（重</w:t>
      </w:r>
      <w:r w:rsidRPr="00257013">
        <w:rPr>
          <w:rFonts w:ascii="SimSun" w:eastAsia="SimSun" w:hAnsi="SimSun" w:cs="SimSun" w:hint="eastAsia"/>
          <w:sz w:val="24"/>
          <w:lang w:val="en"/>
        </w:rPr>
        <w:t>庆</w:t>
      </w:r>
      <w:r w:rsidRPr="00257013">
        <w:rPr>
          <w:rFonts w:hAnsi="바탕" w:cs="바탕" w:hint="eastAsia"/>
          <w:sz w:val="24"/>
          <w:lang w:val="en"/>
        </w:rPr>
        <w:t>）</w:t>
      </w:r>
      <w:r w:rsidRPr="00257013">
        <w:rPr>
          <w:rFonts w:asciiTheme="minorBidi" w:hAnsiTheme="minorBidi"/>
          <w:sz w:val="24"/>
          <w:lang w:val="en"/>
        </w:rPr>
        <w:t>]</w:t>
      </w:r>
      <w:r w:rsidRPr="00257013">
        <w:rPr>
          <w:rFonts w:asciiTheme="minorBidi" w:eastAsia="휴먼명조" w:hAnsiTheme="minorBidi"/>
          <w:sz w:val="24"/>
          <w:lang w:val="en"/>
        </w:rPr>
        <w:t>: A national-level public service platform jointly established by China’s Ministry of Science and Technology and the governments of Sichuan Province and Chongqing. Under this agreement, the two sides will jointly identify promising tech firms in advanced fields, such as semiconductors, smart manufacturing, and NEVs, that aim to go “global (</w:t>
      </w:r>
      <w:r w:rsidRPr="00257013">
        <w:rPr>
          <w:rFonts w:asciiTheme="minorBidi" w:eastAsia="휴먼명조" w:hAnsiTheme="minorBidi"/>
          <w:sz w:val="24"/>
          <w:lang w:val="en"/>
        </w:rPr>
        <w:t>出海</w:t>
      </w:r>
      <w:r w:rsidRPr="00257013">
        <w:rPr>
          <w:rFonts w:asciiTheme="minorBidi" w:eastAsia="휴먼명조" w:hAnsiTheme="minorBidi"/>
          <w:sz w:val="24"/>
          <w:lang w:val="en"/>
        </w:rPr>
        <w:t>),” and the center will serve as a two-way technology trade hub.</w:t>
      </w:r>
      <w:r w:rsidRPr="007869A9">
        <w:rPr>
          <w:rFonts w:asciiTheme="minorBidi" w:hAnsiTheme="minorBidi"/>
          <w:sz w:val="24"/>
          <w:lang w:val="en"/>
        </w:rPr>
        <w:t xml:space="preserve"> </w:t>
      </w:r>
    </w:p>
    <w:p w14:paraId="795860C5" w14:textId="15FDE2A8" w:rsidR="00EB2F7E" w:rsidRPr="007869A9" w:rsidRDefault="003C1104">
      <w:pPr>
        <w:spacing w:line="408" w:lineRule="auto"/>
        <w:ind w:left="478" w:hanging="478"/>
        <w:rPr>
          <w:rFonts w:asciiTheme="minorBidi" w:hAnsiTheme="minorBidi"/>
          <w:sz w:val="24"/>
        </w:rPr>
      </w:pPr>
      <w:r w:rsidRPr="00257013">
        <w:rPr>
          <w:rFonts w:asciiTheme="minorBidi" w:hAnsiTheme="minorBidi"/>
          <w:sz w:val="24"/>
          <w:lang w:val="en"/>
        </w:rPr>
        <w:t>∙</w:t>
      </w:r>
      <w:proofErr w:type="spellStart"/>
      <w:r w:rsidRPr="00257013">
        <w:rPr>
          <w:rFonts w:asciiTheme="minorBidi" w:eastAsia="한컴 윤고딕 240" w:hAnsiTheme="minorBidi"/>
          <w:sz w:val="24"/>
          <w:lang w:val="en"/>
        </w:rPr>
        <w:t>Chinasoft</w:t>
      </w:r>
      <w:proofErr w:type="spellEnd"/>
      <w:r w:rsidRPr="00257013">
        <w:rPr>
          <w:rFonts w:asciiTheme="minorBidi" w:eastAsia="한컴 윤고딕 240" w:hAnsiTheme="minorBidi"/>
          <w:sz w:val="24"/>
          <w:lang w:val="en"/>
        </w:rPr>
        <w:t xml:space="preserve"> International Education Technology Group </w:t>
      </w:r>
      <w:r w:rsidRPr="00257013">
        <w:rPr>
          <w:rFonts w:asciiTheme="minorBidi" w:eastAsia="한컴 윤고딕 240" w:hAnsiTheme="minorBidi"/>
          <w:sz w:val="24"/>
          <w:lang w:val="en"/>
        </w:rPr>
        <w:t>(</w:t>
      </w:r>
      <w:r w:rsidRPr="00257013">
        <w:rPr>
          <w:rFonts w:asciiTheme="minorBidi" w:eastAsia="한컴 윤고딕 240" w:hAnsiTheme="minorBidi"/>
          <w:sz w:val="24"/>
          <w:lang w:val="en"/>
        </w:rPr>
        <w:t>中</w:t>
      </w:r>
      <w:r w:rsidRPr="00257013">
        <w:rPr>
          <w:rFonts w:ascii="SimSun" w:eastAsia="SimSun" w:hAnsi="SimSun" w:cs="SimSun" w:hint="eastAsia"/>
          <w:sz w:val="24"/>
          <w:lang w:val="en"/>
        </w:rPr>
        <w:t>软国际教</w:t>
      </w:r>
      <w:r w:rsidRPr="00257013">
        <w:rPr>
          <w:rFonts w:hAnsi="바탕" w:cs="바탕" w:hint="eastAsia"/>
          <w:sz w:val="24"/>
          <w:lang w:val="en"/>
        </w:rPr>
        <w:t>育科技集</w:t>
      </w:r>
      <w:r w:rsidRPr="00257013">
        <w:rPr>
          <w:rFonts w:ascii="SimSun" w:eastAsia="SimSun" w:hAnsi="SimSun" w:cs="SimSun" w:hint="eastAsia"/>
          <w:sz w:val="24"/>
          <w:lang w:val="en"/>
        </w:rPr>
        <w:t>团</w:t>
      </w:r>
      <w:r w:rsidRPr="00257013">
        <w:rPr>
          <w:rFonts w:asciiTheme="minorBidi" w:eastAsia="한컴 윤고딕 240" w:hAnsiTheme="minorBidi"/>
          <w:sz w:val="24"/>
          <w:lang w:val="en"/>
        </w:rPr>
        <w:t>)</w:t>
      </w:r>
      <w:r w:rsidRPr="00257013">
        <w:rPr>
          <w:rFonts w:asciiTheme="minorBidi" w:eastAsia="휴먼명조" w:hAnsiTheme="minorBidi"/>
          <w:sz w:val="24"/>
          <w:lang w:val="en"/>
        </w:rPr>
        <w:t>: A subsidiary of the global IT firm “</w:t>
      </w:r>
      <w:proofErr w:type="spellStart"/>
      <w:r w:rsidRPr="00257013">
        <w:rPr>
          <w:rFonts w:asciiTheme="minorBidi" w:eastAsia="휴먼명조" w:hAnsiTheme="minorBidi"/>
          <w:sz w:val="24"/>
          <w:lang w:val="en"/>
        </w:rPr>
        <w:t>Chinasoft</w:t>
      </w:r>
      <w:proofErr w:type="spellEnd"/>
      <w:r w:rsidRPr="00257013">
        <w:rPr>
          <w:rFonts w:asciiTheme="minorBidi" w:eastAsia="휴먼명조" w:hAnsiTheme="minorBidi"/>
          <w:sz w:val="24"/>
          <w:lang w:val="en"/>
        </w:rPr>
        <w:t xml:space="preserve"> International</w:t>
      </w:r>
      <w:r w:rsidRPr="00257013">
        <w:rPr>
          <w:rFonts w:asciiTheme="minorBidi" w:eastAsia="휴먼명조" w:hAnsiTheme="minorBidi"/>
          <w:sz w:val="24"/>
          <w:lang w:val="en"/>
        </w:rPr>
        <w:t xml:space="preserve">,” the group </w:t>
      </w:r>
      <w:r w:rsidR="00A05F9C" w:rsidRPr="00A05F9C">
        <w:rPr>
          <w:rFonts w:asciiTheme="minorBidi" w:eastAsia="휴먼명조" w:hAnsiTheme="minorBidi"/>
          <w:sz w:val="24"/>
        </w:rPr>
        <w:t xml:space="preserve">will collaborate with </w:t>
      </w:r>
      <w:proofErr w:type="spellStart"/>
      <w:r w:rsidR="00A05F9C" w:rsidRPr="00A05F9C">
        <w:rPr>
          <w:rFonts w:asciiTheme="minorBidi" w:eastAsia="휴먼명조" w:hAnsiTheme="minorBidi"/>
          <w:sz w:val="24"/>
        </w:rPr>
        <w:t>Gyeongbuk</w:t>
      </w:r>
      <w:proofErr w:type="spellEnd"/>
      <w:r w:rsidR="00A05F9C" w:rsidRPr="00A05F9C">
        <w:rPr>
          <w:rFonts w:asciiTheme="minorBidi" w:eastAsia="휴먼명조" w:hAnsiTheme="minorBidi"/>
          <w:sz w:val="24"/>
        </w:rPr>
        <w:t xml:space="preserve"> to cultivate practice-oriented professionals in</w:t>
      </w:r>
      <w:r w:rsidR="00A05F9C">
        <w:rPr>
          <w:rFonts w:asciiTheme="minorBidi" w:eastAsia="휴먼명조" w:hAnsiTheme="minorBidi" w:hint="eastAsia"/>
          <w:sz w:val="24"/>
        </w:rPr>
        <w:t xml:space="preserve"> </w:t>
      </w:r>
      <w:r w:rsidRPr="00257013">
        <w:rPr>
          <w:rFonts w:asciiTheme="minorBidi" w:eastAsia="휴먼명조" w:hAnsiTheme="minorBidi"/>
          <w:sz w:val="24"/>
          <w:lang w:val="en"/>
        </w:rPr>
        <w:t>emerging industries</w:t>
      </w:r>
      <w:r w:rsidR="00A05F9C">
        <w:rPr>
          <w:rFonts w:asciiTheme="minorBidi" w:eastAsia="휴먼명조" w:hAnsiTheme="minorBidi" w:hint="eastAsia"/>
          <w:sz w:val="24"/>
          <w:lang w:val="en"/>
        </w:rPr>
        <w:t xml:space="preserve"> such as</w:t>
      </w:r>
      <w:r w:rsidRPr="00257013">
        <w:rPr>
          <w:rFonts w:asciiTheme="minorBidi" w:eastAsia="휴먼명조" w:hAnsiTheme="minorBidi"/>
          <w:sz w:val="24"/>
          <w:lang w:val="en"/>
        </w:rPr>
        <w:t xml:space="preserve"> AI, cloud computing, and software</w:t>
      </w:r>
      <w:r w:rsidR="00A05F9C">
        <w:rPr>
          <w:rFonts w:asciiTheme="minorBidi" w:eastAsia="휴먼명조" w:hAnsiTheme="minorBidi" w:hint="eastAsia"/>
          <w:sz w:val="24"/>
          <w:lang w:val="en"/>
        </w:rPr>
        <w:t xml:space="preserve"> and to establish an</w:t>
      </w:r>
      <w:r w:rsidRPr="00257013">
        <w:rPr>
          <w:rFonts w:asciiTheme="minorBidi" w:eastAsia="휴먼명조" w:hAnsiTheme="minorBidi"/>
          <w:sz w:val="24"/>
          <w:lang w:val="en"/>
        </w:rPr>
        <w:t xml:space="preserve"> industry-academia </w:t>
      </w:r>
      <w:r w:rsidR="00A05F9C">
        <w:rPr>
          <w:rFonts w:asciiTheme="minorBidi" w:eastAsia="휴먼명조" w:hAnsiTheme="minorBidi" w:hint="eastAsia"/>
          <w:sz w:val="24"/>
          <w:lang w:val="en"/>
        </w:rPr>
        <w:t>education</w:t>
      </w:r>
      <w:r w:rsidR="00A05F9C" w:rsidRPr="00257013">
        <w:rPr>
          <w:rFonts w:asciiTheme="minorBidi" w:eastAsia="휴먼명조" w:hAnsiTheme="minorBidi"/>
          <w:sz w:val="24"/>
          <w:lang w:val="en"/>
        </w:rPr>
        <w:t xml:space="preserve"> </w:t>
      </w:r>
      <w:r w:rsidRPr="00257013">
        <w:rPr>
          <w:rFonts w:asciiTheme="minorBidi" w:eastAsia="휴먼명조" w:hAnsiTheme="minorBidi"/>
          <w:sz w:val="24"/>
          <w:lang w:val="en"/>
        </w:rPr>
        <w:t>platform.</w:t>
      </w:r>
      <w:r w:rsidRPr="007869A9">
        <w:rPr>
          <w:rFonts w:asciiTheme="minorBidi" w:hAnsiTheme="minorBidi"/>
          <w:sz w:val="24"/>
          <w:lang w:val="en"/>
        </w:rPr>
        <w:t xml:space="preserve"> </w:t>
      </w:r>
    </w:p>
    <w:p w14:paraId="4E855A27" w14:textId="62CAAC30" w:rsidR="00EB2F7E" w:rsidRPr="007869A9" w:rsidRDefault="003C1104">
      <w:pPr>
        <w:spacing w:line="408" w:lineRule="auto"/>
        <w:ind w:left="318" w:hanging="318"/>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Chongqing </w:t>
      </w:r>
      <w:proofErr w:type="spellStart"/>
      <w:r w:rsidRPr="00257013">
        <w:rPr>
          <w:rFonts w:asciiTheme="minorBidi" w:eastAsia="한컴 윤고딕 240" w:hAnsiTheme="minorBidi"/>
          <w:sz w:val="24"/>
          <w:lang w:val="en"/>
        </w:rPr>
        <w:t>Menli</w:t>
      </w:r>
      <w:proofErr w:type="spellEnd"/>
      <w:r w:rsidRPr="00257013">
        <w:rPr>
          <w:rFonts w:asciiTheme="minorBidi" w:eastAsia="한컴 윤고딕 240" w:hAnsiTheme="minorBidi"/>
          <w:sz w:val="24"/>
          <w:lang w:val="en"/>
        </w:rPr>
        <w:t xml:space="preserve"> Technology Co., Ltd</w:t>
      </w:r>
      <w:r w:rsidRPr="00257013">
        <w:rPr>
          <w:rFonts w:asciiTheme="minorBidi" w:eastAsia="한컴 윤고딕 240" w:hAnsiTheme="minorBidi"/>
          <w:sz w:val="24"/>
          <w:lang w:val="en"/>
        </w:rPr>
        <w:t>. (</w:t>
      </w:r>
      <w:r w:rsidRPr="00257013">
        <w:rPr>
          <w:rFonts w:asciiTheme="minorBidi" w:eastAsia="한컴 윤고딕 240" w:hAnsiTheme="minorBidi"/>
          <w:sz w:val="24"/>
          <w:lang w:val="en"/>
        </w:rPr>
        <w:t>重</w:t>
      </w:r>
      <w:r w:rsidRPr="00257013">
        <w:rPr>
          <w:rFonts w:ascii="SimSun" w:eastAsia="SimSun" w:hAnsi="SimSun" w:cs="SimSun" w:hint="eastAsia"/>
          <w:sz w:val="24"/>
          <w:lang w:val="en"/>
        </w:rPr>
        <w:t>庆门</w:t>
      </w:r>
      <w:r w:rsidRPr="00257013">
        <w:rPr>
          <w:rFonts w:hAnsi="바탕" w:cs="바탕" w:hint="eastAsia"/>
          <w:sz w:val="24"/>
          <w:lang w:val="en"/>
        </w:rPr>
        <w:t>里科技有限公司</w:t>
      </w:r>
      <w:r w:rsidRPr="00257013">
        <w:rPr>
          <w:rFonts w:asciiTheme="minorBidi" w:eastAsia="한컴 윤고딕 240" w:hAnsiTheme="minorBidi"/>
          <w:sz w:val="24"/>
          <w:lang w:val="en"/>
        </w:rPr>
        <w:t>)</w:t>
      </w:r>
      <w:r w:rsidRPr="00257013">
        <w:rPr>
          <w:rFonts w:asciiTheme="minorBidi" w:eastAsia="휴먼명조" w:hAnsiTheme="minorBidi"/>
          <w:sz w:val="24"/>
          <w:lang w:val="en"/>
        </w:rPr>
        <w:t xml:space="preserve">: An innovative company grounded in AI and smart hardware technology, it is exploring supply chain links within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in next-generation digital signage and smart displays, augmented reality (AR) glasses, and holographic technologies.</w:t>
      </w:r>
      <w:r w:rsidRPr="007869A9">
        <w:rPr>
          <w:rFonts w:asciiTheme="minorBidi" w:hAnsiTheme="minorBidi"/>
          <w:sz w:val="24"/>
          <w:lang w:val="en"/>
        </w:rPr>
        <w:t xml:space="preserve"> </w:t>
      </w:r>
    </w:p>
    <w:p w14:paraId="6CE07C48" w14:textId="6F78F8D7" w:rsidR="00EB2F7E" w:rsidRPr="007869A9" w:rsidRDefault="003C1104">
      <w:pPr>
        <w:spacing w:line="408" w:lineRule="auto"/>
        <w:ind w:left="333" w:hanging="333"/>
        <w:rPr>
          <w:rFonts w:asciiTheme="minorBidi" w:hAnsiTheme="minorBidi"/>
          <w:sz w:val="24"/>
        </w:rPr>
      </w:pPr>
      <w:r w:rsidRPr="00257013">
        <w:rPr>
          <w:rFonts w:asciiTheme="minorBidi" w:hAnsiTheme="minorBidi"/>
          <w:sz w:val="24"/>
          <w:lang w:val="en"/>
        </w:rPr>
        <w:t>∙</w:t>
      </w:r>
      <w:r w:rsidRPr="00257013">
        <w:rPr>
          <w:rFonts w:asciiTheme="minorBidi" w:eastAsia="한컴 윤고딕 240" w:hAnsiTheme="minorBidi"/>
          <w:sz w:val="24"/>
          <w:lang w:val="en"/>
        </w:rPr>
        <w:t xml:space="preserve">Chongqing </w:t>
      </w:r>
      <w:proofErr w:type="spellStart"/>
      <w:r w:rsidRPr="00257013">
        <w:rPr>
          <w:rFonts w:asciiTheme="minorBidi" w:eastAsia="한컴 윤고딕 240" w:hAnsiTheme="minorBidi"/>
          <w:sz w:val="24"/>
          <w:lang w:val="en"/>
        </w:rPr>
        <w:t>Yukechuang</w:t>
      </w:r>
      <w:proofErr w:type="spellEnd"/>
      <w:r w:rsidRPr="00257013">
        <w:rPr>
          <w:rFonts w:asciiTheme="minorBidi" w:eastAsia="한컴 윤고딕 240" w:hAnsiTheme="minorBidi"/>
          <w:sz w:val="24"/>
          <w:lang w:val="en"/>
        </w:rPr>
        <w:t xml:space="preserve"> Enterprise Service Co., Ltd. (</w:t>
      </w:r>
      <w:r w:rsidRPr="00257013">
        <w:rPr>
          <w:rFonts w:asciiTheme="minorBidi" w:eastAsia="한컴 윤고딕 240" w:hAnsiTheme="minorBidi"/>
          <w:sz w:val="24"/>
          <w:lang w:val="en"/>
        </w:rPr>
        <w:t>重</w:t>
      </w:r>
      <w:r w:rsidRPr="00257013">
        <w:rPr>
          <w:rFonts w:ascii="SimSun" w:eastAsia="SimSun" w:hAnsi="SimSun" w:cs="SimSun" w:hint="eastAsia"/>
          <w:sz w:val="24"/>
          <w:lang w:val="en"/>
        </w:rPr>
        <w:t>庆</w:t>
      </w:r>
      <w:r w:rsidRPr="00257013">
        <w:rPr>
          <w:rFonts w:hAnsi="바탕" w:cs="바탕" w:hint="eastAsia"/>
          <w:sz w:val="24"/>
          <w:lang w:val="en"/>
        </w:rPr>
        <w:t>渝科</w:t>
      </w:r>
      <w:r w:rsidRPr="00257013">
        <w:rPr>
          <w:rFonts w:ascii="SimSun" w:eastAsia="SimSun" w:hAnsi="SimSun" w:cs="SimSun" w:hint="eastAsia"/>
          <w:sz w:val="24"/>
          <w:lang w:val="en"/>
        </w:rPr>
        <w:t>创</w:t>
      </w:r>
      <w:r w:rsidRPr="00257013">
        <w:rPr>
          <w:rFonts w:hAnsi="바탕" w:cs="바탕" w:hint="eastAsia"/>
          <w:sz w:val="24"/>
          <w:lang w:val="en"/>
        </w:rPr>
        <w:t>企</w:t>
      </w:r>
      <w:r w:rsidRPr="00257013">
        <w:rPr>
          <w:rFonts w:ascii="SimSun" w:eastAsia="SimSun" w:hAnsi="SimSun" w:cs="SimSun" w:hint="eastAsia"/>
          <w:sz w:val="24"/>
          <w:lang w:val="en"/>
        </w:rPr>
        <w:t>业</w:t>
      </w:r>
      <w:r w:rsidRPr="00257013">
        <w:rPr>
          <w:rFonts w:hAnsi="바탕" w:cs="바탕" w:hint="eastAsia"/>
          <w:sz w:val="24"/>
          <w:lang w:val="en"/>
        </w:rPr>
        <w:t>服</w:t>
      </w:r>
      <w:r w:rsidRPr="00257013">
        <w:rPr>
          <w:rFonts w:ascii="SimSun" w:eastAsia="SimSun" w:hAnsi="SimSun" w:cs="SimSun" w:hint="eastAsia"/>
          <w:sz w:val="24"/>
          <w:lang w:val="en"/>
        </w:rPr>
        <w:t>务</w:t>
      </w:r>
      <w:r w:rsidRPr="00257013">
        <w:rPr>
          <w:rFonts w:hAnsi="바탕" w:cs="바탕" w:hint="eastAsia"/>
          <w:sz w:val="24"/>
          <w:lang w:val="en"/>
        </w:rPr>
        <w:t>有限公司</w:t>
      </w:r>
      <w:r w:rsidRPr="00257013">
        <w:rPr>
          <w:rFonts w:asciiTheme="minorBidi" w:eastAsia="한컴 윤고딕 240" w:hAnsiTheme="minorBidi"/>
          <w:sz w:val="24"/>
          <w:lang w:val="en"/>
        </w:rPr>
        <w:t>)</w:t>
      </w:r>
      <w:r w:rsidRPr="00257013">
        <w:rPr>
          <w:rFonts w:asciiTheme="minorBidi" w:eastAsia="휴먼명조" w:hAnsiTheme="minorBidi"/>
          <w:sz w:val="24"/>
          <w:lang w:val="en"/>
        </w:rPr>
        <w:t>: A professional startup accelerator</w:t>
      </w:r>
      <w:r w:rsidR="00A05F9C">
        <w:rPr>
          <w:rFonts w:asciiTheme="minorBidi" w:eastAsia="휴먼명조" w:hAnsiTheme="minorBidi" w:hint="eastAsia"/>
          <w:sz w:val="24"/>
          <w:lang w:val="en"/>
        </w:rPr>
        <w:t>,</w:t>
      </w:r>
      <w:r w:rsidRPr="00257013">
        <w:rPr>
          <w:rFonts w:asciiTheme="minorBidi" w:eastAsia="휴먼명조" w:hAnsiTheme="minorBidi"/>
          <w:sz w:val="24"/>
          <w:lang w:val="en"/>
        </w:rPr>
        <w:t xml:space="preserve"> </w:t>
      </w:r>
      <w:r w:rsidR="00A05F9C">
        <w:rPr>
          <w:rFonts w:asciiTheme="minorBidi" w:eastAsia="휴먼명조" w:hAnsiTheme="minorBidi" w:hint="eastAsia"/>
          <w:sz w:val="24"/>
          <w:lang w:val="en"/>
        </w:rPr>
        <w:t>t</w:t>
      </w:r>
      <w:r w:rsidRPr="00257013">
        <w:rPr>
          <w:rFonts w:asciiTheme="minorBidi" w:eastAsia="휴먼명조" w:hAnsiTheme="minorBidi"/>
          <w:sz w:val="24"/>
          <w:lang w:val="en"/>
        </w:rPr>
        <w:t xml:space="preserve">he company will cooperate with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by supporting administrative services for early-stage startups; promoting open innovation partnerships between large corporations and SMEs; and assisting innovative companies in both regions with business scaling and growth.</w:t>
      </w:r>
      <w:r w:rsidRPr="007869A9">
        <w:rPr>
          <w:rFonts w:asciiTheme="minorBidi" w:hAnsiTheme="minorBidi"/>
          <w:sz w:val="24"/>
          <w:lang w:val="en"/>
        </w:rPr>
        <w:t xml:space="preserve"> </w:t>
      </w:r>
    </w:p>
    <w:p w14:paraId="7B0CC87E" w14:textId="61D82E98"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At the briefing, close business meetings were held to connect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unrivaled future-mobility materials, parts, and equipment lineup, including </w:t>
      </w:r>
      <w:proofErr w:type="spellStart"/>
      <w:r w:rsidRPr="00257013">
        <w:rPr>
          <w:rFonts w:asciiTheme="minorBidi" w:eastAsia="휴먼명조" w:hAnsiTheme="minorBidi"/>
          <w:sz w:val="24"/>
          <w:lang w:val="en"/>
        </w:rPr>
        <w:t>Keyyang</w:t>
      </w:r>
      <w:proofErr w:type="spellEnd"/>
      <w:r w:rsidRPr="00257013">
        <w:rPr>
          <w:rFonts w:asciiTheme="minorBidi" w:eastAsia="휴먼명조" w:hAnsiTheme="minorBidi"/>
          <w:sz w:val="24"/>
          <w:lang w:val="en"/>
        </w:rPr>
        <w:t xml:space="preserve"> Precision (a </w:t>
      </w:r>
      <w:r w:rsidRPr="00257013">
        <w:rPr>
          <w:rFonts w:asciiTheme="minorBidi" w:eastAsia="휴먼명조" w:hAnsiTheme="minorBidi"/>
          <w:sz w:val="24"/>
          <w:lang w:val="en"/>
        </w:rPr>
        <w:lastRenderedPageBreak/>
        <w:t xml:space="preserve">leading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future mobility company), With System (which develops and manufactures pogo pins and sockets for semiconductor back-end testing), and </w:t>
      </w:r>
      <w:proofErr w:type="spellStart"/>
      <w:r w:rsidRPr="00257013">
        <w:rPr>
          <w:rFonts w:asciiTheme="minorBidi" w:eastAsia="휴먼명조" w:hAnsiTheme="minorBidi"/>
          <w:sz w:val="24"/>
          <w:lang w:val="en"/>
        </w:rPr>
        <w:t>Neuromeka</w:t>
      </w:r>
      <w:proofErr w:type="spellEnd"/>
      <w:r w:rsidRPr="00257013">
        <w:rPr>
          <w:rFonts w:asciiTheme="minorBidi" w:eastAsia="휴먼명조" w:hAnsiTheme="minorBidi"/>
          <w:sz w:val="24"/>
          <w:lang w:val="en"/>
        </w:rPr>
        <w:t xml:space="preserve"> (industrial robots and automation solutions), with Chongqing’s vast automotive value chain. In addition, the visit opened the way to technology partnerships with local manufacturers, enabling the Korea Bearing Industry Association </w:t>
      </w:r>
      <w:r w:rsidRPr="00257013">
        <w:rPr>
          <w:rFonts w:asciiTheme="minorBidi" w:eastAsia="휴먼명조" w:hAnsiTheme="minorBidi"/>
          <w:sz w:val="24"/>
          <w:lang w:val="en"/>
        </w:rPr>
        <w:t xml:space="preserve">and the precision components industry of </w:t>
      </w:r>
      <w:proofErr w:type="spellStart"/>
      <w:r w:rsidRPr="00257013">
        <w:rPr>
          <w:rFonts w:asciiTheme="minorBidi" w:eastAsia="휴먼명조" w:hAnsiTheme="minorBidi"/>
          <w:sz w:val="24"/>
          <w:lang w:val="en"/>
        </w:rPr>
        <w:t>Yeongju</w:t>
      </w:r>
      <w:proofErr w:type="spellEnd"/>
      <w:r w:rsidRPr="00257013">
        <w:rPr>
          <w:rFonts w:asciiTheme="minorBidi" w:eastAsia="휴먼명조" w:hAnsiTheme="minorBidi"/>
          <w:sz w:val="24"/>
          <w:lang w:val="en"/>
        </w:rPr>
        <w:t xml:space="preserve"> City to expand into China’s inland market. </w:t>
      </w:r>
    </w:p>
    <w:p w14:paraId="3474912B" w14:textId="77777777" w:rsidR="00EB2F7E" w:rsidRPr="00257013" w:rsidRDefault="00EB2F7E">
      <w:pPr>
        <w:spacing w:line="432" w:lineRule="auto"/>
        <w:rPr>
          <w:rFonts w:asciiTheme="minorBidi" w:eastAsia="휴먼명조" w:hAnsiTheme="minorBidi"/>
          <w:spacing w:val="-3"/>
          <w:sz w:val="24"/>
        </w:rPr>
      </w:pPr>
    </w:p>
    <w:p w14:paraId="76F20126" w14:textId="42915DDD"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Tailored </w:t>
      </w:r>
      <w:r w:rsidR="00D91A7D">
        <w:rPr>
          <w:rFonts w:asciiTheme="minorBidi" w:eastAsiaTheme="minorEastAsia" w:hAnsiTheme="minorBidi" w:hint="eastAsia"/>
          <w:sz w:val="24"/>
          <w:lang w:val="en"/>
        </w:rPr>
        <w:t>i</w:t>
      </w:r>
      <w:r w:rsidRPr="00257013">
        <w:rPr>
          <w:rFonts w:asciiTheme="minorBidi" w:eastAsia="휴먼명조" w:hAnsiTheme="minorBidi"/>
          <w:sz w:val="24"/>
          <w:lang w:val="en"/>
        </w:rPr>
        <w:t xml:space="preserve">nvestment </w:t>
      </w:r>
      <w:r w:rsidR="00D91A7D">
        <w:rPr>
          <w:rFonts w:asciiTheme="minorBidi" w:eastAsiaTheme="minorEastAsia" w:hAnsiTheme="minorBidi" w:hint="eastAsia"/>
          <w:sz w:val="24"/>
          <w:lang w:val="en"/>
        </w:rPr>
        <w:t>p</w:t>
      </w:r>
      <w:r w:rsidRPr="00257013">
        <w:rPr>
          <w:rFonts w:asciiTheme="minorBidi" w:eastAsia="휴먼명조" w:hAnsiTheme="minorBidi"/>
          <w:sz w:val="24"/>
          <w:lang w:val="en"/>
        </w:rPr>
        <w:t xml:space="preserve">resentations by </w:t>
      </w:r>
      <w:r w:rsidR="00D91A7D">
        <w:rPr>
          <w:rFonts w:asciiTheme="minorBidi" w:eastAsiaTheme="minorEastAsia" w:hAnsiTheme="minorBidi" w:hint="eastAsia"/>
          <w:sz w:val="24"/>
          <w:lang w:val="en"/>
        </w:rPr>
        <w:t>t</w:t>
      </w:r>
      <w:r w:rsidRPr="00257013">
        <w:rPr>
          <w:rFonts w:asciiTheme="minorBidi" w:eastAsia="휴먼명조" w:hAnsiTheme="minorBidi"/>
          <w:sz w:val="24"/>
          <w:lang w:val="en"/>
        </w:rPr>
        <w:t xml:space="preserve">hree </w:t>
      </w:r>
      <w:r w:rsidR="00D91A7D">
        <w:rPr>
          <w:rFonts w:asciiTheme="minorBidi" w:eastAsiaTheme="minorEastAsia" w:hAnsiTheme="minorBidi" w:hint="eastAsia"/>
          <w:sz w:val="24"/>
          <w:lang w:val="en"/>
        </w:rPr>
        <w:t>c</w:t>
      </w:r>
      <w:r w:rsidRPr="00257013">
        <w:rPr>
          <w:rFonts w:asciiTheme="minorBidi" w:eastAsia="휴먼명조" w:hAnsiTheme="minorBidi"/>
          <w:sz w:val="24"/>
          <w:lang w:val="en"/>
        </w:rPr>
        <w:t xml:space="preserve">ities and </w:t>
      </w:r>
      <w:r w:rsidR="00D91A7D">
        <w:rPr>
          <w:rFonts w:asciiTheme="minorBidi" w:eastAsiaTheme="minorEastAsia" w:hAnsiTheme="minorBidi" w:hint="eastAsia"/>
          <w:sz w:val="24"/>
          <w:lang w:val="en"/>
        </w:rPr>
        <w:t>c</w:t>
      </w:r>
      <w:r w:rsidRPr="00257013">
        <w:rPr>
          <w:rFonts w:asciiTheme="minorBidi" w:eastAsia="휴먼명조" w:hAnsiTheme="minorBidi"/>
          <w:sz w:val="24"/>
          <w:lang w:val="en"/>
        </w:rPr>
        <w:t xml:space="preserve">ounties and </w:t>
      </w:r>
      <w:r w:rsidR="00D91A7D">
        <w:rPr>
          <w:rFonts w:asciiTheme="minorBidi" w:eastAsiaTheme="minorEastAsia" w:hAnsiTheme="minorBidi" w:hint="eastAsia"/>
          <w:sz w:val="24"/>
          <w:lang w:val="en"/>
        </w:rPr>
        <w:t>b</w:t>
      </w:r>
      <w:r w:rsidRPr="00257013">
        <w:rPr>
          <w:rFonts w:asciiTheme="minorBidi" w:eastAsia="휴먼명조" w:hAnsiTheme="minorBidi"/>
          <w:sz w:val="24"/>
          <w:lang w:val="en"/>
        </w:rPr>
        <w:t xml:space="preserve">risk </w:t>
      </w:r>
      <w:r w:rsidR="00D91A7D">
        <w:rPr>
          <w:rFonts w:asciiTheme="minorBidi" w:eastAsiaTheme="minorEastAsia" w:hAnsiTheme="minorBidi" w:hint="eastAsia"/>
          <w:sz w:val="24"/>
          <w:lang w:val="en"/>
        </w:rPr>
        <w:t>c</w:t>
      </w:r>
      <w:r w:rsidRPr="00257013">
        <w:rPr>
          <w:rFonts w:asciiTheme="minorBidi" w:eastAsia="휴먼명조" w:hAnsiTheme="minorBidi"/>
          <w:sz w:val="24"/>
          <w:lang w:val="en"/>
        </w:rPr>
        <w:t xml:space="preserve">ompany </w:t>
      </w:r>
      <w:r w:rsidR="00D91A7D">
        <w:rPr>
          <w:rFonts w:asciiTheme="minorBidi" w:eastAsiaTheme="minorEastAsia" w:hAnsiTheme="minorBidi" w:hint="eastAsia"/>
          <w:sz w:val="24"/>
          <w:szCs w:val="21"/>
          <w:lang w:val="en"/>
        </w:rPr>
        <w:t>o</w:t>
      </w:r>
      <w:r w:rsidRPr="00257013">
        <w:rPr>
          <w:rFonts w:asciiTheme="minorBidi" w:eastAsia="휴먼명조" w:hAnsiTheme="minorBidi"/>
          <w:sz w:val="24"/>
          <w:lang w:val="en"/>
        </w:rPr>
        <w:t>ne-on-</w:t>
      </w:r>
      <w:r w:rsidR="00D91A7D">
        <w:rPr>
          <w:rFonts w:asciiTheme="minorBidi" w:eastAsiaTheme="minorEastAsia" w:hAnsiTheme="minorBidi" w:hint="eastAsia"/>
          <w:sz w:val="24"/>
          <w:lang w:val="en"/>
        </w:rPr>
        <w:t>o</w:t>
      </w:r>
      <w:r w:rsidRPr="00257013">
        <w:rPr>
          <w:rFonts w:asciiTheme="minorBidi" w:eastAsia="휴먼명조" w:hAnsiTheme="minorBidi"/>
          <w:sz w:val="24"/>
          <w:lang w:val="en"/>
        </w:rPr>
        <w:t xml:space="preserve">ne </w:t>
      </w:r>
      <w:r w:rsidR="00D91A7D">
        <w:rPr>
          <w:rFonts w:asciiTheme="minorBidi" w:eastAsiaTheme="minorEastAsia" w:hAnsiTheme="minorBidi" w:hint="eastAsia"/>
          <w:sz w:val="24"/>
          <w:lang w:val="en"/>
        </w:rPr>
        <w:t>i</w:t>
      </w:r>
      <w:r w:rsidRPr="00257013">
        <w:rPr>
          <w:rFonts w:asciiTheme="minorBidi" w:eastAsia="휴먼명조" w:hAnsiTheme="minorBidi"/>
          <w:sz w:val="24"/>
          <w:lang w:val="en"/>
        </w:rPr>
        <w:t>n-</w:t>
      </w:r>
      <w:r w:rsidR="00D91A7D">
        <w:rPr>
          <w:rFonts w:asciiTheme="minorBidi" w:eastAsiaTheme="minorEastAsia" w:hAnsiTheme="minorBidi" w:hint="eastAsia"/>
          <w:sz w:val="24"/>
          <w:lang w:val="en"/>
        </w:rPr>
        <w:t>d</w:t>
      </w:r>
      <w:r w:rsidRPr="00257013">
        <w:rPr>
          <w:rFonts w:asciiTheme="minorBidi" w:eastAsia="휴먼명조" w:hAnsiTheme="minorBidi"/>
          <w:sz w:val="24"/>
          <w:lang w:val="en"/>
        </w:rPr>
        <w:t xml:space="preserve">epth </w:t>
      </w:r>
      <w:r w:rsidR="00D91A7D">
        <w:rPr>
          <w:rFonts w:asciiTheme="minorBidi" w:eastAsiaTheme="minorEastAsia" w:hAnsiTheme="minorBidi" w:hint="eastAsia"/>
          <w:sz w:val="24"/>
          <w:lang w:val="en"/>
        </w:rPr>
        <w:t>c</w:t>
      </w:r>
      <w:r w:rsidRPr="00257013">
        <w:rPr>
          <w:rFonts w:asciiTheme="minorBidi" w:eastAsia="휴먼명조" w:hAnsiTheme="minorBidi"/>
          <w:sz w:val="24"/>
          <w:lang w:val="en"/>
        </w:rPr>
        <w:t xml:space="preserve">onsultations </w:t>
      </w:r>
      <w:r w:rsidR="00D91A7D">
        <w:rPr>
          <w:rFonts w:asciiTheme="minorBidi" w:eastAsiaTheme="minorEastAsia" w:hAnsiTheme="minorBidi" w:hint="eastAsia"/>
          <w:sz w:val="24"/>
          <w:lang w:val="en"/>
        </w:rPr>
        <w:t>d</w:t>
      </w:r>
      <w:r w:rsidRPr="00257013">
        <w:rPr>
          <w:rFonts w:asciiTheme="minorBidi" w:eastAsia="휴먼명조" w:hAnsiTheme="minorBidi"/>
          <w:sz w:val="24"/>
          <w:lang w:val="en"/>
        </w:rPr>
        <w:t xml:space="preserve">raw </w:t>
      </w:r>
      <w:r w:rsidR="00AD425A">
        <w:rPr>
          <w:rFonts w:asciiTheme="minorBidi" w:eastAsia="휴먼명조" w:hAnsiTheme="minorBidi" w:hint="eastAsia"/>
          <w:sz w:val="24"/>
          <w:lang w:val="en"/>
        </w:rPr>
        <w:t xml:space="preserve">a </w:t>
      </w:r>
      <w:r w:rsidR="00D91A7D">
        <w:rPr>
          <w:rFonts w:asciiTheme="minorBidi" w:eastAsiaTheme="minorEastAsia" w:hAnsiTheme="minorBidi" w:hint="eastAsia"/>
          <w:sz w:val="24"/>
          <w:lang w:val="en"/>
        </w:rPr>
        <w:t>s</w:t>
      </w:r>
      <w:r w:rsidRPr="00257013">
        <w:rPr>
          <w:rFonts w:asciiTheme="minorBidi" w:eastAsia="휴먼명조" w:hAnsiTheme="minorBidi"/>
          <w:sz w:val="24"/>
          <w:lang w:val="en"/>
        </w:rPr>
        <w:t xml:space="preserve">trong </w:t>
      </w:r>
      <w:r w:rsidR="00D91A7D">
        <w:rPr>
          <w:rFonts w:asciiTheme="minorBidi" w:eastAsiaTheme="minorEastAsia" w:hAnsiTheme="minorBidi" w:hint="eastAsia"/>
          <w:sz w:val="24"/>
          <w:lang w:val="en"/>
        </w:rPr>
        <w:t>r</w:t>
      </w:r>
      <w:r w:rsidRPr="00257013">
        <w:rPr>
          <w:rFonts w:asciiTheme="minorBidi" w:eastAsia="휴먼명조" w:hAnsiTheme="minorBidi"/>
          <w:sz w:val="24"/>
          <w:lang w:val="en"/>
        </w:rPr>
        <w:t>esponse</w:t>
      </w:r>
    </w:p>
    <w:p w14:paraId="3D23098A" w14:textId="77777777" w:rsidR="00EB2F7E" w:rsidRPr="00257013" w:rsidRDefault="00EB2F7E">
      <w:pPr>
        <w:spacing w:line="432" w:lineRule="auto"/>
        <w:rPr>
          <w:rFonts w:asciiTheme="minorBidi" w:eastAsia="휴먼명조" w:hAnsiTheme="minorBidi"/>
          <w:spacing w:val="-3"/>
          <w:sz w:val="24"/>
        </w:rPr>
      </w:pPr>
    </w:p>
    <w:p w14:paraId="0431BAFE" w14:textId="0ABBFD86"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At the investment promotion briefings held consecutively in Chengdu and Chongqing, </w:t>
      </w:r>
      <w:r w:rsidR="001C3668" w:rsidRPr="001C3668">
        <w:rPr>
          <w:rFonts w:asciiTheme="minorBidi" w:eastAsia="휴먼명조" w:hAnsiTheme="minorBidi"/>
          <w:sz w:val="24"/>
        </w:rPr>
        <w:t>tailored presentations by</w:t>
      </w:r>
      <w:r w:rsidR="001C3668">
        <w:rPr>
          <w:rFonts w:asciiTheme="minorBidi" w:eastAsiaTheme="minorEastAsia" w:hAnsiTheme="minorBidi" w:hint="eastAsia"/>
          <w:sz w:val="24"/>
        </w:rPr>
        <w:t xml:space="preserve"> </w:t>
      </w:r>
      <w:r w:rsidRPr="00257013">
        <w:rPr>
          <w:rFonts w:asciiTheme="minorBidi" w:eastAsia="휴먼명조" w:hAnsiTheme="minorBidi"/>
          <w:sz w:val="24"/>
          <w:lang w:val="en"/>
        </w:rPr>
        <w:t xml:space="preserve">the three local governments, </w:t>
      </w:r>
      <w:r w:rsidR="001C3668" w:rsidRPr="001C3668">
        <w:rPr>
          <w:rFonts w:asciiTheme="minorBidi" w:eastAsia="휴먼명조" w:hAnsiTheme="minorBidi"/>
          <w:sz w:val="24"/>
        </w:rPr>
        <w:t>highlighting</w:t>
      </w:r>
      <w:r w:rsidRPr="00257013">
        <w:rPr>
          <w:rFonts w:asciiTheme="minorBidi" w:eastAsia="휴먼명조" w:hAnsiTheme="minorBidi"/>
          <w:sz w:val="24"/>
          <w:lang w:val="en"/>
        </w:rPr>
        <w:t xml:space="preserve"> advanced logistics infrastructure </w:t>
      </w:r>
      <w:r w:rsidR="001C3668">
        <w:rPr>
          <w:rFonts w:asciiTheme="minorBidi" w:eastAsiaTheme="minorEastAsia" w:hAnsiTheme="minorBidi" w:hint="eastAsia"/>
          <w:sz w:val="24"/>
          <w:lang w:val="en"/>
        </w:rPr>
        <w:t>surrounding</w:t>
      </w:r>
      <w:r w:rsidRPr="00257013">
        <w:rPr>
          <w:rFonts w:asciiTheme="minorBidi" w:eastAsia="휴먼명조" w:hAnsiTheme="minorBidi"/>
          <w:sz w:val="24"/>
          <w:lang w:val="en"/>
        </w:rPr>
        <w:t xml:space="preserve"> the Daegu-</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New Airport</w:t>
      </w:r>
      <w:r w:rsidR="001C3668">
        <w:rPr>
          <w:rFonts w:asciiTheme="minorBidi" w:eastAsiaTheme="minorEastAsia" w:hAnsiTheme="minorBidi" w:hint="eastAsia"/>
          <w:sz w:val="24"/>
          <w:lang w:val="en"/>
        </w:rPr>
        <w:t xml:space="preserve"> project</w:t>
      </w:r>
      <w:r w:rsidRPr="00257013">
        <w:rPr>
          <w:rFonts w:asciiTheme="minorBidi" w:eastAsia="휴먼명조" w:hAnsiTheme="minorBidi"/>
          <w:sz w:val="24"/>
          <w:lang w:val="en"/>
        </w:rPr>
        <w:t xml:space="preserve">, drew </w:t>
      </w:r>
      <w:r w:rsidR="001C3668">
        <w:rPr>
          <w:rFonts w:asciiTheme="minorBidi" w:eastAsiaTheme="minorEastAsia" w:hAnsiTheme="minorBidi" w:hint="eastAsia"/>
          <w:sz w:val="24"/>
          <w:lang w:val="en"/>
        </w:rPr>
        <w:t>strong interest from attendees</w:t>
      </w:r>
      <w:r w:rsidRPr="00257013">
        <w:rPr>
          <w:rFonts w:asciiTheme="minorBidi" w:eastAsia="휴먼명조" w:hAnsiTheme="minorBidi"/>
          <w:sz w:val="24"/>
          <w:lang w:val="en"/>
        </w:rPr>
        <w:t xml:space="preserve">. </w:t>
      </w:r>
    </w:p>
    <w:p w14:paraId="02DF5D2C" w14:textId="20BF8EB6"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Mobilizing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core materials, parts, and equipment strengths, they captured the attention of western-inland investors with </w:t>
      </w:r>
      <w:proofErr w:type="spellStart"/>
      <w:r w:rsidRPr="00257013">
        <w:rPr>
          <w:rFonts w:asciiTheme="minorBidi" w:eastAsia="휴먼명조" w:hAnsiTheme="minorBidi"/>
          <w:sz w:val="24"/>
          <w:lang w:val="en"/>
        </w:rPr>
        <w:t>Gimcheon</w:t>
      </w:r>
      <w:proofErr w:type="spellEnd"/>
      <w:r w:rsidRPr="00257013">
        <w:rPr>
          <w:rFonts w:asciiTheme="minorBidi" w:eastAsia="휴먼명조" w:hAnsiTheme="minorBidi"/>
          <w:sz w:val="24"/>
          <w:lang w:val="en"/>
        </w:rPr>
        <w:t xml:space="preserve"> City’s smart </w:t>
      </w:r>
      <w:r w:rsidR="00F4003F">
        <w:rPr>
          <w:rFonts w:asciiTheme="minorBidi" w:eastAsia="휴먼명조" w:hAnsiTheme="minorBidi" w:hint="eastAsia"/>
          <w:sz w:val="24"/>
          <w:lang w:val="en"/>
        </w:rPr>
        <w:t>cars</w:t>
      </w:r>
      <w:r w:rsidRPr="00257013">
        <w:rPr>
          <w:rFonts w:asciiTheme="minorBidi" w:eastAsia="휴먼명조" w:hAnsiTheme="minorBidi"/>
          <w:sz w:val="24"/>
          <w:lang w:val="en"/>
        </w:rPr>
        <w:t>, the low-altitude economy, including drones, and mobility testing and certification; Andong City’s biomanufacturing</w:t>
      </w:r>
      <w:r w:rsidR="00F4003F">
        <w:rPr>
          <w:rFonts w:asciiTheme="minorBidi" w:eastAsia="휴먼명조" w:hAnsiTheme="minorBidi" w:hint="eastAsia"/>
          <w:sz w:val="24"/>
          <w:lang w:val="en"/>
        </w:rPr>
        <w:t xml:space="preserve"> and</w:t>
      </w:r>
      <w:r w:rsidRPr="00257013">
        <w:rPr>
          <w:rFonts w:asciiTheme="minorBidi" w:eastAsia="휴먼명조" w:hAnsiTheme="minorBidi"/>
          <w:sz w:val="24"/>
          <w:lang w:val="en"/>
        </w:rPr>
        <w:t xml:space="preserve"> </w:t>
      </w:r>
      <w:r w:rsidR="00F4003F">
        <w:rPr>
          <w:rFonts w:asciiTheme="minorBidi" w:eastAsia="휴먼명조" w:hAnsiTheme="minorBidi" w:hint="eastAsia"/>
          <w:sz w:val="24"/>
          <w:lang w:val="en"/>
        </w:rPr>
        <w:t>life-</w:t>
      </w:r>
      <w:r w:rsidRPr="00257013">
        <w:rPr>
          <w:rFonts w:asciiTheme="minorBidi" w:eastAsia="휴먼명조" w:hAnsiTheme="minorBidi"/>
          <w:sz w:val="24"/>
          <w:lang w:val="en"/>
        </w:rPr>
        <w:t xml:space="preserve">health bio industries; and </w:t>
      </w:r>
      <w:proofErr w:type="spellStart"/>
      <w:r w:rsidRPr="00257013">
        <w:rPr>
          <w:rFonts w:asciiTheme="minorBidi" w:eastAsia="휴먼명조" w:hAnsiTheme="minorBidi"/>
          <w:sz w:val="24"/>
          <w:lang w:val="en"/>
        </w:rPr>
        <w:t>Yeongju</w:t>
      </w:r>
      <w:proofErr w:type="spellEnd"/>
      <w:r w:rsidRPr="00257013">
        <w:rPr>
          <w:rFonts w:asciiTheme="minorBidi" w:eastAsia="휴먼명조" w:hAnsiTheme="minorBidi"/>
          <w:sz w:val="24"/>
          <w:lang w:val="en"/>
        </w:rPr>
        <w:t xml:space="preserve"> City’s advanced bearings, precision components, and equipment manufacturing infrastructure. In the afternoon, the four innovative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companies and institutions delivered IR pitches, followed by in-depth one-on-one</w:t>
      </w:r>
      <w:r w:rsidR="00D91A7D">
        <w:rPr>
          <w:rFonts w:asciiTheme="minorBidi" w:eastAsiaTheme="minorEastAsia" w:hAnsiTheme="minorBidi" w:hint="eastAsia"/>
          <w:sz w:val="24"/>
          <w:lang w:val="en"/>
        </w:rPr>
        <w:t xml:space="preserve"> </w:t>
      </w:r>
      <w:r w:rsidRPr="00257013">
        <w:rPr>
          <w:rFonts w:asciiTheme="minorBidi" w:eastAsia="휴먼명조" w:hAnsiTheme="minorBidi"/>
          <w:sz w:val="24"/>
          <w:lang w:val="en"/>
        </w:rPr>
        <w:t xml:space="preserve">business consultations with local potential investors. </w:t>
      </w:r>
    </w:p>
    <w:p w14:paraId="4E060B9E" w14:textId="77777777" w:rsidR="00EB2F7E" w:rsidRPr="00257013" w:rsidRDefault="00EB2F7E">
      <w:pPr>
        <w:spacing w:line="432" w:lineRule="auto"/>
        <w:rPr>
          <w:rFonts w:asciiTheme="minorBidi" w:eastAsia="휴먼명조" w:hAnsiTheme="minorBidi"/>
          <w:spacing w:val="-3"/>
          <w:sz w:val="24"/>
        </w:rPr>
      </w:pPr>
    </w:p>
    <w:p w14:paraId="58F893CD" w14:textId="70CD4E3F"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[Future Plans] Roadshow </w:t>
      </w:r>
      <w:r w:rsidR="00D91A7D">
        <w:rPr>
          <w:rFonts w:asciiTheme="minorBidi" w:eastAsiaTheme="minorEastAsia" w:hAnsiTheme="minorBidi" w:hint="eastAsia"/>
          <w:sz w:val="24"/>
          <w:lang w:val="en"/>
        </w:rPr>
        <w:t>o</w:t>
      </w:r>
      <w:r w:rsidRPr="00257013">
        <w:rPr>
          <w:rFonts w:asciiTheme="minorBidi" w:eastAsia="휴먼명조" w:hAnsiTheme="minorBidi"/>
          <w:sz w:val="24"/>
          <w:lang w:val="en"/>
        </w:rPr>
        <w:t xml:space="preserve">utcomes to </w:t>
      </w:r>
      <w:r w:rsidR="00D91A7D">
        <w:rPr>
          <w:rFonts w:asciiTheme="minorBidi" w:eastAsiaTheme="minorEastAsia" w:hAnsiTheme="minorBidi" w:hint="eastAsia"/>
          <w:sz w:val="24"/>
          <w:lang w:val="en"/>
        </w:rPr>
        <w:t>b</w:t>
      </w:r>
      <w:r w:rsidRPr="00257013">
        <w:rPr>
          <w:rFonts w:asciiTheme="minorBidi" w:eastAsia="휴먼명조" w:hAnsiTheme="minorBidi"/>
          <w:sz w:val="24"/>
          <w:lang w:val="en"/>
        </w:rPr>
        <w:t xml:space="preserve">e </w:t>
      </w:r>
      <w:r w:rsidR="00D91A7D">
        <w:rPr>
          <w:rFonts w:asciiTheme="minorBidi" w:eastAsiaTheme="minorEastAsia" w:hAnsiTheme="minorBidi" w:hint="eastAsia"/>
          <w:sz w:val="24"/>
          <w:lang w:val="en"/>
        </w:rPr>
        <w:t>c</w:t>
      </w:r>
      <w:r w:rsidRPr="00257013">
        <w:rPr>
          <w:rFonts w:asciiTheme="minorBidi" w:eastAsia="휴먼명조" w:hAnsiTheme="minorBidi"/>
          <w:sz w:val="24"/>
          <w:lang w:val="en"/>
        </w:rPr>
        <w:t xml:space="preserve">arried </w:t>
      </w:r>
      <w:r w:rsidR="00D91A7D">
        <w:rPr>
          <w:rFonts w:asciiTheme="minorBidi" w:eastAsiaTheme="minorEastAsia" w:hAnsiTheme="minorBidi" w:hint="eastAsia"/>
          <w:sz w:val="24"/>
          <w:lang w:val="en"/>
        </w:rPr>
        <w:t>f</w:t>
      </w:r>
      <w:r w:rsidRPr="00257013">
        <w:rPr>
          <w:rFonts w:asciiTheme="minorBidi" w:eastAsia="휴먼명조" w:hAnsiTheme="minorBidi"/>
          <w:sz w:val="24"/>
          <w:lang w:val="en"/>
        </w:rPr>
        <w:t xml:space="preserve">orward </w:t>
      </w:r>
      <w:r w:rsidR="00D91A7D">
        <w:rPr>
          <w:rFonts w:asciiTheme="minorBidi" w:eastAsiaTheme="minorEastAsia" w:hAnsiTheme="minorBidi" w:hint="eastAsia"/>
          <w:sz w:val="24"/>
          <w:lang w:val="en"/>
        </w:rPr>
        <w:t>t</w:t>
      </w:r>
      <w:r w:rsidRPr="00257013">
        <w:rPr>
          <w:rFonts w:asciiTheme="minorBidi" w:eastAsia="휴먼명조" w:hAnsiTheme="minorBidi"/>
          <w:sz w:val="24"/>
          <w:lang w:val="en"/>
        </w:rPr>
        <w:t>hrough the “Future Strategy Industry Innovation Investment Forum”</w:t>
      </w:r>
    </w:p>
    <w:p w14:paraId="534B036D" w14:textId="77777777" w:rsidR="00EB2F7E" w:rsidRPr="007869A9" w:rsidRDefault="00EB2F7E">
      <w:pPr>
        <w:spacing w:line="432" w:lineRule="auto"/>
        <w:rPr>
          <w:rFonts w:asciiTheme="minorBidi" w:hAnsiTheme="minorBidi"/>
          <w:spacing w:val="-10"/>
          <w:sz w:val="24"/>
        </w:rPr>
      </w:pPr>
    </w:p>
    <w:p w14:paraId="7FCF5246" w14:textId="4210C2A9"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To build on the achievements of this China roadshow and strengthen domestic investment networks,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plans to host the “Future Strategy Industry Innovation Investment </w:t>
      </w:r>
      <w:r w:rsidRPr="00257013">
        <w:rPr>
          <w:rFonts w:asciiTheme="minorBidi" w:eastAsia="휴먼명조" w:hAnsiTheme="minorBidi"/>
          <w:sz w:val="24"/>
          <w:lang w:val="en"/>
        </w:rPr>
        <w:lastRenderedPageBreak/>
        <w:t xml:space="preserve">Forum” from August to October this year. </w:t>
      </w:r>
    </w:p>
    <w:p w14:paraId="4F9433ED" w14:textId="3E4C240E"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Centered on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core strategic industries (semiconductors, secondary batteries, future mobility, defense, biotech, and drones), the forum will unfold as a relay across three rounds, inviting major domestic and overseas corporations and investment experts for industry-specific forums, investment environment briefings, one-on-one tailored investment consultations, and site visits of major industrial complexes in the province—all run in a multidimensional format. </w:t>
      </w:r>
    </w:p>
    <w:p w14:paraId="0398E58A" w14:textId="77777777" w:rsidR="00EB2F7E" w:rsidRPr="00257013" w:rsidRDefault="00EB2F7E">
      <w:pPr>
        <w:spacing w:line="432" w:lineRule="auto"/>
        <w:rPr>
          <w:rFonts w:asciiTheme="minorBidi" w:eastAsia="휴먼명조" w:hAnsiTheme="minorBidi"/>
          <w:spacing w:val="-3"/>
          <w:sz w:val="24"/>
        </w:rPr>
      </w:pPr>
    </w:p>
    <w:p w14:paraId="1BAA9BD4" w14:textId="24AB5327"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Expanding from Southern China to Beijing and Western China,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leaps to become a hub of global economic cooperation”</w:t>
      </w:r>
    </w:p>
    <w:p w14:paraId="7B28CC6F" w14:textId="77777777" w:rsidR="00EB2F7E" w:rsidRPr="00257013" w:rsidRDefault="00EB2F7E">
      <w:pPr>
        <w:spacing w:line="432" w:lineRule="auto"/>
        <w:rPr>
          <w:rFonts w:asciiTheme="minorBidi" w:eastAsia="휴먼명조" w:hAnsiTheme="minorBidi"/>
          <w:spacing w:val="-3"/>
          <w:sz w:val="24"/>
        </w:rPr>
      </w:pPr>
    </w:p>
    <w:p w14:paraId="6737B5E8" w14:textId="514C0626" w:rsidR="00EB2F7E" w:rsidRPr="007869A9" w:rsidRDefault="003C1104">
      <w:pPr>
        <w:spacing w:line="432" w:lineRule="auto"/>
        <w:rPr>
          <w:rFonts w:asciiTheme="minorBidi" w:hAnsiTheme="minorBidi"/>
          <w:sz w:val="24"/>
        </w:rPr>
      </w:pPr>
      <w:r w:rsidRPr="00257013">
        <w:rPr>
          <w:rFonts w:asciiTheme="minorBidi" w:eastAsia="휴먼명조" w:hAnsiTheme="minorBidi"/>
          <w:sz w:val="24"/>
          <w:lang w:val="en"/>
        </w:rPr>
        <w:t xml:space="preserve"> With this,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brought a China-wide investment promotion roadshow to a resounding success—following its April push into southern China (Shanghai, Ningbo, and Shenzhen) with the June campaign spanning the Beijing region and the western interior, from Qingdao and Beijing to Chengdu and Chongqing. </w:t>
      </w:r>
    </w:p>
    <w:p w14:paraId="5F4A8196" w14:textId="2B32526E" w:rsidR="00EB2F7E" w:rsidRPr="007869A9" w:rsidRDefault="003C1104">
      <w:pPr>
        <w:spacing w:line="408" w:lineRule="auto"/>
        <w:rPr>
          <w:rFonts w:asciiTheme="minorBidi" w:hAnsiTheme="minorBidi"/>
          <w:sz w:val="24"/>
        </w:rPr>
      </w:pPr>
      <w:r w:rsidRPr="00257013">
        <w:rPr>
          <w:rFonts w:asciiTheme="minorBidi" w:eastAsia="휴먼명조" w:hAnsiTheme="minorBidi"/>
          <w:sz w:val="24"/>
          <w:lang w:val="en"/>
        </w:rPr>
        <w:t xml:space="preserve"> Yang Geum-</w:t>
      </w:r>
      <w:proofErr w:type="spellStart"/>
      <w:r w:rsidRPr="00257013">
        <w:rPr>
          <w:rFonts w:asciiTheme="minorBidi" w:eastAsia="휴먼명조" w:hAnsiTheme="minorBidi"/>
          <w:sz w:val="24"/>
          <w:lang w:val="en"/>
        </w:rPr>
        <w:t>hee</w:t>
      </w:r>
      <w:proofErr w:type="spellEnd"/>
      <w:r w:rsidRPr="00257013">
        <w:rPr>
          <w:rFonts w:asciiTheme="minorBidi" w:eastAsia="휴먼명조" w:hAnsiTheme="minorBidi"/>
          <w:sz w:val="24"/>
          <w:lang w:val="en"/>
        </w:rPr>
        <w:t>, Vice Governor for Economic Affairs</w:t>
      </w:r>
      <w:r w:rsidR="00931E5A">
        <w:rPr>
          <w:rFonts w:asciiTheme="minorBidi" w:eastAsiaTheme="minorEastAsia" w:hAnsiTheme="minorBidi" w:hint="eastAsia"/>
          <w:sz w:val="24"/>
          <w:lang w:val="en"/>
        </w:rPr>
        <w:t xml:space="preserve"> of </w:t>
      </w:r>
      <w:proofErr w:type="spellStart"/>
      <w:r w:rsidR="00931E5A">
        <w:rPr>
          <w:rFonts w:asciiTheme="minorBidi" w:eastAsiaTheme="minorEastAsia" w:hAnsiTheme="minorBidi" w:hint="eastAsia"/>
          <w:sz w:val="24"/>
          <w:lang w:val="en"/>
        </w:rPr>
        <w:t>Gyeongbuk</w:t>
      </w:r>
      <w:proofErr w:type="spellEnd"/>
      <w:r w:rsidRPr="00257013">
        <w:rPr>
          <w:rFonts w:asciiTheme="minorBidi" w:eastAsia="휴먼명조" w:hAnsiTheme="minorBidi"/>
          <w:sz w:val="24"/>
          <w:lang w:val="en"/>
        </w:rPr>
        <w:t xml:space="preserve">, reflected, “These Chengdu and Chongqing forums were a meaningful occasion that crowned our roadshow with a brilliant finale, proving the excellence of </w:t>
      </w:r>
      <w:proofErr w:type="spellStart"/>
      <w:r w:rsidRPr="00257013">
        <w:rPr>
          <w:rFonts w:asciiTheme="minorBidi" w:eastAsia="휴먼명조" w:hAnsiTheme="minorBidi"/>
          <w:sz w:val="24"/>
          <w:lang w:val="en"/>
        </w:rPr>
        <w:t>Gyeongbuk’s</w:t>
      </w:r>
      <w:proofErr w:type="spellEnd"/>
      <w:r w:rsidRPr="00257013">
        <w:rPr>
          <w:rFonts w:asciiTheme="minorBidi" w:eastAsia="휴먼명조" w:hAnsiTheme="minorBidi"/>
          <w:sz w:val="24"/>
          <w:lang w:val="en"/>
        </w:rPr>
        <w:t xml:space="preserve"> future mobility, semiconductor, robotics, and biotech supply chains in the very heart of western China’s manufacturing.” She added, “Building on the networks we forged with leading companies and institutions as we pressed forward without pause from southern China all the way to the western interior, we will deliver tangible foreign-investment wi</w:t>
      </w:r>
      <w:r w:rsidRPr="00257013">
        <w:rPr>
          <w:rFonts w:asciiTheme="minorBidi" w:eastAsia="휴먼명조" w:hAnsiTheme="minorBidi"/>
          <w:sz w:val="24"/>
          <w:lang w:val="en"/>
        </w:rPr>
        <w:t xml:space="preserve">ns and overseas-expansion results for our local companies, and we will surely complete a ‘Global </w:t>
      </w:r>
      <w:proofErr w:type="spellStart"/>
      <w:r w:rsidRPr="00257013">
        <w:rPr>
          <w:rFonts w:asciiTheme="minorBidi" w:eastAsia="휴먼명조" w:hAnsiTheme="minorBidi"/>
          <w:sz w:val="24"/>
          <w:lang w:val="en"/>
        </w:rPr>
        <w:t>Gyeongbuk</w:t>
      </w:r>
      <w:proofErr w:type="spellEnd"/>
      <w:r w:rsidRPr="00257013">
        <w:rPr>
          <w:rFonts w:asciiTheme="minorBidi" w:eastAsia="휴먼명조" w:hAnsiTheme="minorBidi"/>
          <w:sz w:val="24"/>
          <w:lang w:val="en"/>
        </w:rPr>
        <w:t xml:space="preserve"> that grows together with the world.’”</w:t>
      </w:r>
    </w:p>
    <w:p w14:paraId="485A3E72" w14:textId="77777777" w:rsidR="00EB2F7E" w:rsidRDefault="00EB2F7E">
      <w:pPr>
        <w:spacing w:line="432" w:lineRule="auto"/>
        <w:rPr>
          <w:rFonts w:ascii="휴먼명조" w:eastAsia="휴먼명조"/>
          <w:spacing w:val="-3"/>
          <w:sz w:val="30"/>
        </w:rPr>
      </w:pPr>
    </w:p>
    <w:sectPr w:rsidR="00EB2F7E">
      <w:endnotePr>
        <w:numFmt w:val="decimal"/>
      </w:endnotePr>
      <w:pgSz w:w="11906" w:h="16838"/>
      <w:pgMar w:top="1500" w:right="1134" w:bottom="1701" w:left="1134" w:header="850" w:footer="85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A81D2" w14:textId="77777777" w:rsidR="003C1104" w:rsidRDefault="003C1104" w:rsidP="0031761D">
      <w:pPr>
        <w:spacing w:line="240" w:lineRule="auto"/>
      </w:pPr>
      <w:r>
        <w:separator/>
      </w:r>
    </w:p>
  </w:endnote>
  <w:endnote w:type="continuationSeparator" w:id="0">
    <w:p w14:paraId="28FDFBF7" w14:textId="77777777" w:rsidR="003C1104" w:rsidRDefault="003C1104" w:rsidP="003176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나눔고딕">
    <w:altName w:val="NanumGothic"/>
    <w:panose1 w:val="020D0604000000000000"/>
    <w:charset w:val="81"/>
    <w:family w:val="modern"/>
    <w:pitch w:val="variable"/>
    <w:sig w:usb0="800002A7" w:usb1="29D7F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0000000000000000000"/>
    <w:charset w:val="81"/>
    <w:family w:val="roman"/>
    <w:notTrueType/>
    <w:pitch w:val="default"/>
    <w:sig w:usb0="00000001" w:usb1="09060000" w:usb2="00000010" w:usb3="00000000" w:csb0="00080000" w:csb1="00000000"/>
  </w:font>
  <w:font w:name="HY Sinmyeongjo">
    <w:altName w:val="Cambria"/>
    <w:panose1 w:val="00000000000000000000"/>
    <w:charset w:val="00"/>
    <w:family w:val="roman"/>
    <w:notTrueType/>
    <w:pitch w:val="default"/>
    <w:sig w:usb0="00000003" w:usb1="00000000" w:usb2="00000000" w:usb3="00000000" w:csb0="00000001" w:csb1="00000000"/>
  </w:font>
  <w:font w:name="Sans Serif">
    <w:panose1 w:val="00000000000000000000"/>
    <w:charset w:val="00"/>
    <w:family w:val="roman"/>
    <w:notTrueType/>
    <w:pitch w:val="default"/>
    <w:sig w:usb0="00000003" w:usb1="00000000" w:usb2="00000000" w:usb3="00000000" w:csb0="00000001" w:csb1="00000000"/>
  </w:font>
  <w:font w:name="HY중고딕">
    <w:altName w:val="￠®E¡Ec¡E￠c￠®￠?IoUAA"/>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sig w:usb0="00000003" w:usb1="00000000" w:usb2="00000000" w:usb3="00000000" w:csb0="00000001" w:csb1="00000000"/>
  </w:font>
  <w:font w:name="굴림체">
    <w:altName w:val="¡E￠cE￠®EcE￠®E¡EcEc¡E￠c"/>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HCI Poppy">
    <w:altName w:val="Cambria"/>
    <w:panose1 w:val="00000000000000000000"/>
    <w:charset w:val="00"/>
    <w:family w:val="roman"/>
    <w:notTrueType/>
    <w:pitch w:val="default"/>
    <w:sig w:usb0="00000003" w:usb1="00000000" w:usb2="00000000" w:usb3="00000000" w:csb0="00000001" w:csb1="00000000"/>
  </w:font>
  <w:font w:name="HY헤드라인M">
    <w:altName w:val="Batang"/>
    <w:panose1 w:val="02030600000101010101"/>
    <w:charset w:val="81"/>
    <w:family w:val="roman"/>
    <w:pitch w:val="variable"/>
    <w:sig w:usb0="900002A7" w:usb1="09D77CF9" w:usb2="00000010" w:usb3="00000000" w:csb0="00080000" w:csb1="00000000"/>
  </w:font>
  <w:font w:name="휴먼고딕">
    <w:altName w:val="바탕"/>
    <w:panose1 w:val="00000000000000000000"/>
    <w:charset w:val="86"/>
    <w:family w:val="roman"/>
    <w:notTrueType/>
    <w:pitch w:val="default"/>
    <w:sig w:usb0="00000001" w:usb1="09060000" w:usb2="00000010" w:usb3="00000000" w:csb0="00080000" w:csb1="00000000"/>
  </w:font>
  <w:font w:name="한컴 윤고딕 240">
    <w:altName w:val="바탕"/>
    <w:panose1 w:val="00000000000000000000"/>
    <w:charset w:val="81"/>
    <w:family w:val="roman"/>
    <w:notTrueType/>
    <w:pitch w:val="default"/>
  </w:font>
  <w:font w:name="Noto Sans KR">
    <w:altName w:val="BatangChe"/>
    <w:panose1 w:val="020B0200000000000000"/>
    <w:charset w:val="81"/>
    <w:family w:val="modern"/>
    <w:pitch w:val="variable"/>
    <w:sig w:usb0="30000287" w:usb1="2BDF3C10" w:usb2="00000016" w:usb3="00000000" w:csb0="002E0107"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26321" w14:textId="77777777" w:rsidR="003C1104" w:rsidRDefault="003C1104" w:rsidP="0031761D">
      <w:pPr>
        <w:spacing w:line="240" w:lineRule="auto"/>
      </w:pPr>
      <w:r>
        <w:separator/>
      </w:r>
    </w:p>
  </w:footnote>
  <w:footnote w:type="continuationSeparator" w:id="0">
    <w:p w14:paraId="7684FB2A" w14:textId="77777777" w:rsidR="003C1104" w:rsidRDefault="003C1104" w:rsidP="0031761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504D7"/>
    <w:multiLevelType w:val="multilevel"/>
    <w:tmpl w:val="9D66E3C8"/>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1" w15:restartNumberingAfterBreak="0">
    <w:nsid w:val="16520E17"/>
    <w:multiLevelType w:val="multilevel"/>
    <w:tmpl w:val="7F36A096"/>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2" w15:restartNumberingAfterBreak="0">
    <w:nsid w:val="24D24270"/>
    <w:multiLevelType w:val="multilevel"/>
    <w:tmpl w:val="2B7CBF94"/>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3" w15:restartNumberingAfterBreak="0">
    <w:nsid w:val="3C7E65C2"/>
    <w:multiLevelType w:val="multilevel"/>
    <w:tmpl w:val="0978A28A"/>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4" w15:restartNumberingAfterBreak="0">
    <w:nsid w:val="4C3127CC"/>
    <w:multiLevelType w:val="multilevel"/>
    <w:tmpl w:val="E73C9586"/>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5" w15:restartNumberingAfterBreak="0">
    <w:nsid w:val="6017274A"/>
    <w:multiLevelType w:val="multilevel"/>
    <w:tmpl w:val="DE642494"/>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6" w15:restartNumberingAfterBreak="0">
    <w:nsid w:val="739D0EFE"/>
    <w:multiLevelType w:val="multilevel"/>
    <w:tmpl w:val="A1CE0366"/>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num w:numId="1" w16cid:durableId="52586323">
    <w:abstractNumId w:val="2"/>
  </w:num>
  <w:num w:numId="2" w16cid:durableId="1483040489">
    <w:abstractNumId w:val="1"/>
  </w:num>
  <w:num w:numId="3" w16cid:durableId="1341859108">
    <w:abstractNumId w:val="4"/>
  </w:num>
  <w:num w:numId="4" w16cid:durableId="536625700">
    <w:abstractNumId w:val="3"/>
  </w:num>
  <w:num w:numId="5" w16cid:durableId="524438924">
    <w:abstractNumId w:val="5"/>
  </w:num>
  <w:num w:numId="6" w16cid:durableId="1484808401">
    <w:abstractNumId w:val="6"/>
  </w:num>
  <w:num w:numId="7" w16cid:durableId="2131314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F7E"/>
    <w:rsid w:val="000B34E3"/>
    <w:rsid w:val="000D737F"/>
    <w:rsid w:val="000E6D36"/>
    <w:rsid w:val="000F3C82"/>
    <w:rsid w:val="00102EC1"/>
    <w:rsid w:val="001C3668"/>
    <w:rsid w:val="001E6329"/>
    <w:rsid w:val="00207F9F"/>
    <w:rsid w:val="00214037"/>
    <w:rsid w:val="00257013"/>
    <w:rsid w:val="00275C56"/>
    <w:rsid w:val="002C0CE3"/>
    <w:rsid w:val="002C43A6"/>
    <w:rsid w:val="0031761D"/>
    <w:rsid w:val="003C1104"/>
    <w:rsid w:val="004C789B"/>
    <w:rsid w:val="005451FB"/>
    <w:rsid w:val="00581BFA"/>
    <w:rsid w:val="00645BE9"/>
    <w:rsid w:val="0065737C"/>
    <w:rsid w:val="007613FC"/>
    <w:rsid w:val="0077740B"/>
    <w:rsid w:val="007869A9"/>
    <w:rsid w:val="00891E53"/>
    <w:rsid w:val="0090127A"/>
    <w:rsid w:val="00931E5A"/>
    <w:rsid w:val="009441FB"/>
    <w:rsid w:val="00960529"/>
    <w:rsid w:val="009819BA"/>
    <w:rsid w:val="009C3CC5"/>
    <w:rsid w:val="009D1F11"/>
    <w:rsid w:val="009F71F3"/>
    <w:rsid w:val="00A02172"/>
    <w:rsid w:val="00A05F9C"/>
    <w:rsid w:val="00A40B3E"/>
    <w:rsid w:val="00A94FDF"/>
    <w:rsid w:val="00AD425A"/>
    <w:rsid w:val="00BA7F5A"/>
    <w:rsid w:val="00D91A7D"/>
    <w:rsid w:val="00EB2F7E"/>
    <w:rsid w:val="00F25209"/>
    <w:rsid w:val="00F4003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19981"/>
  <w15:docId w15:val="{AFB2791B-34E4-4582-A991-04831CA6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나눔고딕" w:eastAsia="나눔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나눔고딕" w:eastAsia="나눔고딕"/>
      <w:color w:val="000000"/>
      <w:sz w:val="22"/>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나눔고딕" w:eastAsia="나눔고딕"/>
      <w:color w:val="000000"/>
      <w:sz w:val="22"/>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나눔고딕" w:eastAsia="나눔고딕"/>
      <w:b/>
      <w:color w:val="000000"/>
      <w:sz w:val="22"/>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나눔고딕" w:eastAsia="나눔고딕"/>
      <w:color w:val="000000"/>
      <w:sz w:val="22"/>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나눔고딕" w:eastAsia="나눔고딕"/>
      <w:b/>
      <w:color w:val="000000"/>
      <w:sz w:val="22"/>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나눔고딕" w:eastAsia="나눔고딕"/>
      <w:color w:val="000000"/>
      <w:sz w:val="22"/>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나눔고딕" w:eastAsia="나눔고딕"/>
      <w:color w:val="000000"/>
      <w:sz w:val="22"/>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나눔고딕" w:eastAsia="나눔고딕"/>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both"/>
      <w:textAlignment w:val="baseline"/>
    </w:pPr>
    <w:rPr>
      <w:rFonts w:ascii="나눔고딕" w:eastAsia="나눔고딕"/>
      <w:color w:val="000000"/>
      <w:sz w:val="22"/>
    </w:rPr>
  </w:style>
  <w:style w:type="paragraph" w:styleId="a4">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나눔고딕" w:eastAsia="나눔고딕"/>
      <w:b/>
      <w:color w:val="000000"/>
      <w:sz w:val="32"/>
    </w:rPr>
  </w:style>
  <w:style w:type="paragraph" w:styleId="a5">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나눔고딕" w:eastAsia="나눔고딕"/>
      <w:color w:val="000000"/>
    </w:rPr>
  </w:style>
  <w:style w:type="character" w:styleId="a6">
    <w:name w:val="Subtle Emphasis"/>
    <w:uiPriority w:val="14"/>
    <w:rPr>
      <w:rFonts w:ascii="나눔고딕" w:eastAsia="나눔고딕"/>
      <w:i/>
      <w:color w:val="404040"/>
      <w:sz w:val="22"/>
    </w:rPr>
  </w:style>
  <w:style w:type="character" w:styleId="a7">
    <w:name w:val="Emphasis"/>
    <w:uiPriority w:val="15"/>
    <w:rPr>
      <w:rFonts w:ascii="나눔고딕" w:eastAsia="나눔고딕"/>
      <w:i/>
      <w:color w:val="000000"/>
      <w:sz w:val="22"/>
    </w:rPr>
  </w:style>
  <w:style w:type="character" w:styleId="a8">
    <w:name w:val="Intense Emphasis"/>
    <w:uiPriority w:val="16"/>
    <w:rPr>
      <w:rFonts w:ascii="나눔고딕" w:eastAsia="나눔고딕"/>
      <w:i/>
      <w:color w:val="5B9BD5"/>
      <w:sz w:val="22"/>
    </w:rPr>
  </w:style>
  <w:style w:type="character" w:styleId="a9">
    <w:name w:val="Strong"/>
    <w:uiPriority w:val="17"/>
    <w:rPr>
      <w:rFonts w:ascii="나눔고딕" w:eastAsia="나눔고딕"/>
      <w:b/>
      <w:color w:val="000000"/>
      <w:sz w:val="22"/>
    </w:rPr>
  </w:style>
  <w:style w:type="paragraph" w:styleId="aa">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나눔고딕" w:eastAsia="나눔고딕"/>
      <w:i/>
      <w:color w:val="404040"/>
      <w:sz w:val="22"/>
    </w:rPr>
  </w:style>
  <w:style w:type="paragraph" w:styleId="ab">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나눔고딕" w:eastAsia="나눔고딕"/>
      <w:i/>
      <w:color w:val="5B9BD5"/>
      <w:sz w:val="22"/>
    </w:rPr>
  </w:style>
  <w:style w:type="character" w:styleId="ac">
    <w:name w:val="Subtle Reference"/>
    <w:uiPriority w:val="20"/>
    <w:rPr>
      <w:rFonts w:ascii="나눔고딕" w:eastAsia="나눔고딕"/>
      <w:color w:val="5A5A5A"/>
      <w:sz w:val="22"/>
    </w:rPr>
  </w:style>
  <w:style w:type="character" w:styleId="ad">
    <w:name w:val="Intense Reference"/>
    <w:uiPriority w:val="21"/>
    <w:rPr>
      <w:rFonts w:ascii="나눔고딕" w:eastAsia="나눔고딕"/>
      <w:b/>
      <w:color w:val="5B9BD5"/>
      <w:sz w:val="22"/>
    </w:rPr>
  </w:style>
  <w:style w:type="character" w:styleId="ae">
    <w:name w:val="Book Title"/>
    <w:uiPriority w:val="22"/>
    <w:rPr>
      <w:rFonts w:ascii="나눔고딕" w:eastAsia="나눔고딕"/>
      <w:b/>
      <w:i/>
      <w:color w:val="000000"/>
      <w:sz w:val="22"/>
    </w:rPr>
  </w:style>
  <w:style w:type="paragraph" w:styleId="af">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sz w:val="22"/>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sz w:val="22"/>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나눔고딕" w:eastAsia="나눔고딕"/>
      <w:color w:val="000000"/>
      <w:sz w:val="22"/>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sz w:val="22"/>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나눔고딕" w:eastAsia="나눔고딕"/>
      <w:color w:val="000000"/>
      <w:sz w:val="22"/>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나눔고딕" w:eastAsia="나눔고딕"/>
      <w:color w:val="000000"/>
      <w:sz w:val="22"/>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나눔고딕" w:eastAsia="나눔고딕"/>
      <w:color w:val="000000"/>
      <w:sz w:val="22"/>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나눔고딕" w:eastAsia="나눔고딕"/>
      <w:color w:val="000000"/>
      <w:sz w:val="22"/>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나눔고딕" w:eastAsia="나눔고딕"/>
      <w:color w:val="000000"/>
      <w:sz w:val="22"/>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나눔고딕" w:eastAsia="나눔고딕"/>
      <w:color w:val="000000"/>
      <w:sz w:val="22"/>
    </w:rPr>
  </w:style>
  <w:style w:type="paragraph" w:customStyle="1" w:styleId="12">
    <w:name w:val="본문1"/>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0">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1">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2">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3">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HY Sinmyeongjo" w:eastAsia="HY Sinmyeongjo"/>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HY Sinmyeongjo" w:eastAsia="HY Sinmyeongjo"/>
      <w:color w:val="000000"/>
      <w:w w:val="95"/>
      <w:sz w:val="34"/>
    </w:rPr>
  </w:style>
  <w:style w:type="paragraph" w:customStyle="1" w:styleId="af4">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Sans Serif" w:eastAsia="HY Sinmyeongjo"/>
      <w:color w:val="000000"/>
      <w:sz w:val="20"/>
    </w:rPr>
  </w:style>
  <w:style w:type="paragraph" w:customStyle="1" w:styleId="af5">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sz w:val="22"/>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HY Sinmyeongjo" w:eastAsia="HY Sinmyeongjo"/>
      <w:color w:val="000000"/>
      <w:sz w:val="30"/>
    </w:rPr>
  </w:style>
  <w:style w:type="paragraph" w:customStyle="1" w:styleId="110">
    <w:name w:val="바탕글 사본11"/>
    <w:uiPriority w:val="6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character" w:styleId="af6">
    <w:name w:val="annotation reference"/>
    <w:basedOn w:val="a0"/>
    <w:uiPriority w:val="99"/>
    <w:semiHidden/>
    <w:unhideWhenUsed/>
    <w:rsid w:val="004C789B"/>
    <w:rPr>
      <w:sz w:val="16"/>
      <w:szCs w:val="16"/>
    </w:rPr>
  </w:style>
  <w:style w:type="paragraph" w:styleId="af7">
    <w:name w:val="annotation text"/>
    <w:basedOn w:val="a"/>
    <w:link w:val="Char"/>
    <w:uiPriority w:val="99"/>
    <w:unhideWhenUsed/>
    <w:rsid w:val="004C789B"/>
    <w:pPr>
      <w:spacing w:line="240" w:lineRule="auto"/>
    </w:pPr>
    <w:rPr>
      <w:szCs w:val="20"/>
    </w:rPr>
  </w:style>
  <w:style w:type="character" w:customStyle="1" w:styleId="Char">
    <w:name w:val="메모 텍스트 Char"/>
    <w:basedOn w:val="a0"/>
    <w:link w:val="af7"/>
    <w:uiPriority w:val="99"/>
    <w:rsid w:val="004C789B"/>
    <w:rPr>
      <w:rFonts w:ascii="바탕" w:eastAsia="바탕"/>
      <w:color w:val="000000"/>
      <w:sz w:val="20"/>
      <w:szCs w:val="20"/>
    </w:rPr>
  </w:style>
  <w:style w:type="paragraph" w:styleId="af8">
    <w:name w:val="annotation subject"/>
    <w:basedOn w:val="af7"/>
    <w:next w:val="af7"/>
    <w:link w:val="Char0"/>
    <w:uiPriority w:val="99"/>
    <w:semiHidden/>
    <w:unhideWhenUsed/>
    <w:rsid w:val="004C789B"/>
    <w:rPr>
      <w:b/>
      <w:bCs/>
    </w:rPr>
  </w:style>
  <w:style w:type="character" w:customStyle="1" w:styleId="Char0">
    <w:name w:val="메모 주제 Char"/>
    <w:basedOn w:val="Char"/>
    <w:link w:val="af8"/>
    <w:uiPriority w:val="99"/>
    <w:semiHidden/>
    <w:rsid w:val="004C789B"/>
    <w:rPr>
      <w:rFonts w:ascii="바탕" w:eastAsia="바탕"/>
      <w:b/>
      <w:bCs/>
      <w:color w:val="000000"/>
      <w:sz w:val="20"/>
      <w:szCs w:val="20"/>
    </w:rPr>
  </w:style>
  <w:style w:type="paragraph" w:customStyle="1" w:styleId="pf0">
    <w:name w:val="pf0"/>
    <w:basedOn w:val="a"/>
    <w:rsid w:val="004C789B"/>
    <w:pPr>
      <w:widowControl/>
      <w:pBdr>
        <w:top w:val="none" w:sz="0" w:space="0" w:color="auto"/>
        <w:left w:val="none" w:sz="0" w:space="0" w:color="auto"/>
        <w:bottom w:val="none" w:sz="0" w:space="0" w:color="auto"/>
        <w:right w:val="none" w:sz="0" w:space="0" w:color="auto"/>
      </w:pBdr>
      <w:wordWrap/>
      <w:autoSpaceDE/>
      <w:autoSpaceDN/>
      <w:spacing w:before="100" w:beforeAutospacing="1" w:after="100" w:afterAutospacing="1" w:line="240" w:lineRule="auto"/>
      <w:jc w:val="left"/>
      <w:textAlignment w:val="auto"/>
    </w:pPr>
    <w:rPr>
      <w:rFonts w:ascii="Times New Roman" w:eastAsia="Times New Roman" w:hAnsi="Times New Roman" w:cs="Times New Roman"/>
      <w:color w:val="auto"/>
      <w:kern w:val="0"/>
      <w:sz w:val="24"/>
      <w:lang w:eastAsia="ja-JP"/>
      <w14:ligatures w14:val="none"/>
    </w:rPr>
  </w:style>
  <w:style w:type="character" w:customStyle="1" w:styleId="cf01">
    <w:name w:val="cf01"/>
    <w:basedOn w:val="a0"/>
    <w:rsid w:val="004C789B"/>
    <w:rPr>
      <w:rFonts w:ascii="Segoe UI" w:hAnsi="Segoe UI" w:cs="Segoe UI" w:hint="default"/>
      <w:sz w:val="18"/>
      <w:szCs w:val="18"/>
    </w:rPr>
  </w:style>
  <w:style w:type="character" w:styleId="af9">
    <w:name w:val="Hyperlink"/>
    <w:basedOn w:val="a0"/>
    <w:uiPriority w:val="99"/>
    <w:unhideWhenUsed/>
    <w:rsid w:val="0090127A"/>
    <w:rPr>
      <w:color w:val="467886" w:themeColor="hyperlink"/>
      <w:u w:val="single"/>
    </w:rPr>
  </w:style>
  <w:style w:type="character" w:styleId="afa">
    <w:name w:val="Unresolved Mention"/>
    <w:basedOn w:val="a0"/>
    <w:uiPriority w:val="99"/>
    <w:semiHidden/>
    <w:unhideWhenUsed/>
    <w:rsid w:val="0090127A"/>
    <w:rPr>
      <w:color w:val="605E5C"/>
      <w:shd w:val="clear" w:color="auto" w:fill="E1DFDD"/>
    </w:rPr>
  </w:style>
  <w:style w:type="paragraph" w:styleId="afb">
    <w:name w:val="Revision"/>
    <w:hidden/>
    <w:uiPriority w:val="99"/>
    <w:semiHidden/>
    <w:rsid w:val="007613FC"/>
    <w:pPr>
      <w:spacing w:after="0" w:line="240" w:lineRule="auto"/>
    </w:pPr>
    <w:rPr>
      <w:rFonts w:ascii="바탕" w:eastAsia="바탕"/>
      <w:color w:val="000000"/>
      <w:sz w:val="20"/>
    </w:rPr>
  </w:style>
  <w:style w:type="paragraph" w:styleId="afc">
    <w:name w:val="header"/>
    <w:basedOn w:val="a"/>
    <w:link w:val="Char1"/>
    <w:uiPriority w:val="99"/>
    <w:unhideWhenUsed/>
    <w:rsid w:val="0031761D"/>
    <w:pPr>
      <w:tabs>
        <w:tab w:val="center" w:pos="4513"/>
        <w:tab w:val="right" w:pos="9026"/>
      </w:tabs>
      <w:snapToGrid w:val="0"/>
    </w:pPr>
  </w:style>
  <w:style w:type="character" w:customStyle="1" w:styleId="Char1">
    <w:name w:val="머리글 Char"/>
    <w:basedOn w:val="a0"/>
    <w:link w:val="afc"/>
    <w:uiPriority w:val="99"/>
    <w:rsid w:val="0031761D"/>
    <w:rPr>
      <w:rFonts w:ascii="바탕" w:eastAsia="바탕"/>
      <w:color w:val="000000"/>
      <w:sz w:val="20"/>
    </w:rPr>
  </w:style>
  <w:style w:type="paragraph" w:styleId="afd">
    <w:name w:val="footer"/>
    <w:basedOn w:val="a"/>
    <w:link w:val="Char2"/>
    <w:uiPriority w:val="99"/>
    <w:unhideWhenUsed/>
    <w:rsid w:val="0031761D"/>
    <w:pPr>
      <w:tabs>
        <w:tab w:val="center" w:pos="4513"/>
        <w:tab w:val="right" w:pos="9026"/>
      </w:tabs>
      <w:snapToGrid w:val="0"/>
    </w:pPr>
  </w:style>
  <w:style w:type="character" w:customStyle="1" w:styleId="Char2">
    <w:name w:val="바닥글 Char"/>
    <w:basedOn w:val="a0"/>
    <w:link w:val="afd"/>
    <w:uiPriority w:val="99"/>
    <w:rsid w:val="0031761D"/>
    <w:rPr>
      <w:rFonts w:ascii="바탕" w:eastAsia="바탕"/>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1610</Words>
  <Characters>9180</Characters>
  <Application>Microsoft Office Word</Application>
  <DocSecurity>0</DocSecurity>
  <Lines>76</Lines>
  <Paragraphs>21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LXCD</dc:creator>
  <cp:lastModifiedBy>LXCD</cp:lastModifiedBy>
  <cp:revision>3</cp:revision>
  <dcterms:created xsi:type="dcterms:W3CDTF">2026-06-26T07:46:00Z</dcterms:created>
  <dcterms:modified xsi:type="dcterms:W3CDTF">2026-06-29T06:37:00Z</dcterms:modified>
  <cp:version>0501.0001.01</cp:version>
</cp:coreProperties>
</file>